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65E" w:rsidRPr="00272E47" w:rsidRDefault="00C2465E" w:rsidP="00272E47">
      <w:pPr>
        <w:jc w:val="center"/>
        <w:rPr>
          <w:rFonts w:ascii="Times New Roman" w:hAnsi="Times New Roman" w:cs="Times New Roman"/>
          <w:sz w:val="40"/>
          <w:szCs w:val="40"/>
        </w:rPr>
      </w:pPr>
      <w:r w:rsidRPr="00272E47">
        <w:rPr>
          <w:rFonts w:ascii="Times New Roman" w:hAnsi="Times New Roman" w:cs="Times New Roman"/>
          <w:sz w:val="40"/>
          <w:szCs w:val="40"/>
        </w:rPr>
        <w:t>Система быстрых платежей</w:t>
      </w:r>
    </w:p>
    <w:p w:rsidR="004A4C82" w:rsidRPr="00272E47" w:rsidRDefault="00C2465E" w:rsidP="00272E4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72E47">
        <w:rPr>
          <w:rFonts w:ascii="Times New Roman" w:hAnsi="Times New Roman" w:cs="Times New Roman"/>
          <w:sz w:val="28"/>
          <w:szCs w:val="28"/>
        </w:rPr>
        <w:t>Система быстрых платежей Банка России (СБП) — система, позволяющая гражданам переводить средства по идентификатору (в настоящее время — по номеру телефона) получателя, даже если стороны перевода имеют счета в разных кредитных организациях.</w:t>
      </w:r>
    </w:p>
    <w:p w:rsidR="00C2465E" w:rsidRPr="00272E47" w:rsidRDefault="00C2465E" w:rsidP="00272E47">
      <w:pPr>
        <w:rPr>
          <w:rFonts w:ascii="Times New Roman" w:hAnsi="Times New Roman" w:cs="Times New Roman"/>
          <w:sz w:val="28"/>
          <w:szCs w:val="28"/>
        </w:rPr>
      </w:pPr>
      <w:r w:rsidRPr="00272E47">
        <w:rPr>
          <w:rFonts w:ascii="Times New Roman" w:hAnsi="Times New Roman" w:cs="Times New Roman"/>
          <w:sz w:val="28"/>
          <w:szCs w:val="28"/>
        </w:rPr>
        <w:t>Без комиссии до 100 000 руб. в месяц в другие банки</w:t>
      </w:r>
      <w:r w:rsidR="0047321A" w:rsidRPr="00272E47">
        <w:rPr>
          <w:rFonts w:ascii="Times New Roman" w:hAnsi="Times New Roman" w:cs="Times New Roman"/>
          <w:sz w:val="28"/>
          <w:szCs w:val="28"/>
        </w:rPr>
        <w:t>.</w:t>
      </w:r>
    </w:p>
    <w:p w:rsidR="00272E47" w:rsidRDefault="0047321A" w:rsidP="00272E47">
      <w:pPr>
        <w:rPr>
          <w:rFonts w:ascii="Times New Roman" w:hAnsi="Times New Roman" w:cs="Times New Roman"/>
          <w:sz w:val="28"/>
          <w:szCs w:val="28"/>
        </w:rPr>
      </w:pPr>
      <w:r w:rsidRPr="00272E47">
        <w:rPr>
          <w:rFonts w:ascii="Times New Roman" w:hAnsi="Times New Roman" w:cs="Times New Roman"/>
          <w:sz w:val="28"/>
          <w:szCs w:val="28"/>
        </w:rPr>
        <w:t xml:space="preserve">Подробнее на официальном сайте </w:t>
      </w:r>
      <w:hyperlink r:id="rId4" w:history="1">
        <w:r w:rsidRPr="00272E47">
          <w:rPr>
            <w:rStyle w:val="a3"/>
            <w:rFonts w:ascii="Times New Roman" w:hAnsi="Times New Roman" w:cs="Times New Roman"/>
            <w:sz w:val="28"/>
            <w:szCs w:val="28"/>
          </w:rPr>
          <w:t>https://sbp.nspk.ru/participants/</w:t>
        </w:r>
      </w:hyperlink>
      <w:r w:rsidRPr="00272E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21A" w:rsidRPr="00272E47" w:rsidRDefault="00272E47" w:rsidP="00272E4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49600" cy="1624592"/>
            <wp:effectExtent l="19050" t="0" r="0" b="0"/>
            <wp:docPr id="1" name="Рисунок 1" descr="C:\Users\nashv\Desktop\foto-18-12-2020-11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shv\Desktop\foto-18-12-2020-11-1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680" cy="162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E47" w:rsidRDefault="0066413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9.45pt;margin-top:18.4pt;width:250.45pt;height:417.4pt;z-index:251660288;mso-width-relative:margin;mso-height-relative:margin" stroked="f">
            <v:textbox>
              <w:txbxContent>
                <w:p w:rsidR="00272E47" w:rsidRDefault="00272E47">
                  <w:r w:rsidRPr="006558F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Шаг №2.</w:t>
                  </w:r>
                  <w:r w:rsidRPr="00272E47">
                    <w:br/>
                  </w:r>
                  <w:r w:rsidR="00466E89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783898" cy="6186441"/>
                        <wp:effectExtent l="19050" t="0" r="0" b="0"/>
                        <wp:docPr id="5" name="Рисунок 1" descr="\\АНДРЕЙ-ПК\Users\Public\Documents\ТУРИЗМ\РОССИЯ\25-QR, эквайринг и прочее\система быстрых платежей\Шаг №2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\\АНДРЕЙ-ПК\Users\Public\Documents\ТУРИЗМ\РОССИЯ\25-QR, эквайринг и прочее\система быстрых платежей\Шаг №2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7172" cy="61937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72E47" w:rsidRDefault="00272E4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558F7">
        <w:rPr>
          <w:rFonts w:ascii="Times New Roman" w:hAnsi="Times New Roman" w:cs="Times New Roman"/>
          <w:b/>
          <w:sz w:val="28"/>
          <w:szCs w:val="28"/>
        </w:rPr>
        <w:t>Шаг №1.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69258" cy="4823371"/>
            <wp:effectExtent l="19050" t="0" r="2442" b="0"/>
            <wp:docPr id="2" name="Рисунок 2" descr="\\АНДРЕЙ-ПК\Users\Public\Documents\ТУРИЗМ\РОССИЯ\25-QR, эквайринг и прочее\система быстрых платежей\Шаг №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АНДРЕЙ-ПК\Users\Public\Documents\ТУРИЗМ\РОССИЯ\25-QR, эквайринг и прочее\система быстрых платежей\Шаг №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201" cy="4825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E47" w:rsidRDefault="00664139" w:rsidP="00272E4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C4F0D">
        <w:rPr>
          <w:rFonts w:ascii="Times New Roman" w:hAnsi="Times New Roman" w:cs="Times New Roman"/>
          <w:b/>
          <w:noProof/>
          <w:sz w:val="28"/>
          <w:szCs w:val="28"/>
        </w:rPr>
        <w:lastRenderedPageBreak/>
        <w:pict>
          <v:shape id="_x0000_s1028" type="#_x0000_t202" style="position:absolute;left:0;text-align:left;margin-left:267.3pt;margin-top:-10.75pt;width:246.55pt;height:804.25pt;z-index:251662336;mso-position-vertical:absolute;mso-width-relative:margin;mso-height-relative:margin" stroked="f">
            <v:textbox>
              <w:txbxContent>
                <w:p w:rsidR="00272E47" w:rsidRDefault="00272E4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4F0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Шаг №4.</w:t>
                  </w:r>
                  <w:r w:rsidRPr="000C4F0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</w:r>
                  <w:r w:rsidRPr="00272E47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2046861" cy="4551218"/>
                        <wp:effectExtent l="19050" t="0" r="0" b="0"/>
                        <wp:docPr id="9" name="Рисунок 5" descr="\\АНДРЕЙ-ПК\Users\Public\Documents\ТУРИЗМ\РОССИЯ\25-QR, эквайринг и прочее\система быстрых платежей\Шаг №4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\\АНДРЕЙ-ПК\Users\Public\Documents\ТУРИЗМ\РОССИЯ\25-QR, эквайринг и прочее\система быстрых платежей\Шаг №4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5157" cy="45696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72E47" w:rsidRDefault="00E040BB">
                  <w:r w:rsidRPr="000C4F0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Шаг №6.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E040BB">
                    <w:drawing>
                      <wp:inline distT="0" distB="0" distL="0" distR="0">
                        <wp:extent cx="2121477" cy="4717133"/>
                        <wp:effectExtent l="19050" t="0" r="0" b="0"/>
                        <wp:docPr id="3" name="Рисунок 7" descr="\\АНДРЕЙ-ПК\Users\Public\Documents\ТУРИЗМ\РОССИЯ\25-QR, эквайринг и прочее\система быстрых платежей\Шаг №6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\\АНДРЕЙ-ПК\Users\Public\Documents\ТУРИЗМ\РОССИЯ\25-QR, эквайринг и прочее\система быстрых платежей\Шаг №6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21519" cy="47172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72E47" w:rsidRPr="000C4F0D">
        <w:rPr>
          <w:rFonts w:ascii="Times New Roman" w:hAnsi="Times New Roman" w:cs="Times New Roman"/>
          <w:b/>
          <w:sz w:val="28"/>
          <w:szCs w:val="28"/>
        </w:rPr>
        <w:t>Шаг №3.</w:t>
      </w:r>
      <w:r w:rsidR="00272E47">
        <w:rPr>
          <w:rFonts w:ascii="Times New Roman" w:hAnsi="Times New Roman" w:cs="Times New Roman"/>
          <w:sz w:val="28"/>
          <w:szCs w:val="28"/>
        </w:rPr>
        <w:br/>
      </w:r>
      <w:r w:rsidR="00272E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07177" cy="4462980"/>
            <wp:effectExtent l="19050" t="0" r="0" b="0"/>
            <wp:docPr id="4" name="Рисунок 4" descr="\\АНДРЕЙ-ПК\Users\Public\Documents\ТУРИЗМ\РОССИЯ\25-QR, эквайринг и прочее\система быстрых платежей\Шаг №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АНДРЕЙ-ПК\Users\Public\Documents\ТУРИЗМ\РОССИЯ\25-QR, эквайринг и прочее\система быстрых платежей\Шаг №3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279" cy="4467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E47" w:rsidRDefault="00272E47" w:rsidP="00272E4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C4F0D">
        <w:rPr>
          <w:rFonts w:ascii="Times New Roman" w:hAnsi="Times New Roman" w:cs="Times New Roman"/>
          <w:b/>
          <w:sz w:val="28"/>
          <w:szCs w:val="28"/>
        </w:rPr>
        <w:t>Шаг №5.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59132" cy="4578507"/>
            <wp:effectExtent l="19050" t="0" r="0" b="0"/>
            <wp:docPr id="6" name="Рисунок 6" descr="\\АНДРЕЙ-ПК\Users\Public\Documents\ТУРИЗМ\РОССИЯ\25-QR, эквайринг и прочее\система быстрых платежей\Шаг №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АНДРЕЙ-ПК\Users\Public\Documents\ТУРИЗМ\РОССИЯ\25-QR, эквайринг и прочее\система быстрых платежей\Шаг №5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69" cy="4583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E47" w:rsidRPr="00272E47" w:rsidRDefault="00272E47" w:rsidP="00E040BB">
      <w:pPr>
        <w:rPr>
          <w:rFonts w:ascii="Times New Roman" w:hAnsi="Times New Roman" w:cs="Times New Roman"/>
          <w:sz w:val="28"/>
          <w:szCs w:val="28"/>
        </w:rPr>
      </w:pPr>
    </w:p>
    <w:sectPr w:rsidR="00272E47" w:rsidRPr="00272E47" w:rsidSect="00272E47">
      <w:pgSz w:w="11906" w:h="16838"/>
      <w:pgMar w:top="709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5376CE"/>
    <w:rsid w:val="000C4F0D"/>
    <w:rsid w:val="00272E47"/>
    <w:rsid w:val="00466E89"/>
    <w:rsid w:val="0047321A"/>
    <w:rsid w:val="004A4C82"/>
    <w:rsid w:val="005376CE"/>
    <w:rsid w:val="006558F7"/>
    <w:rsid w:val="00664139"/>
    <w:rsid w:val="009E0B62"/>
    <w:rsid w:val="00A33034"/>
    <w:rsid w:val="00C2465E"/>
    <w:rsid w:val="00E04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321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72E47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72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2E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s://sbp.nspk.ru/participants/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nashvek@bk.ru</dc:creator>
  <cp:lastModifiedBy>nashvek@bk.ru</cp:lastModifiedBy>
  <cp:revision>9</cp:revision>
  <dcterms:created xsi:type="dcterms:W3CDTF">2020-10-22T07:08:00Z</dcterms:created>
  <dcterms:modified xsi:type="dcterms:W3CDTF">2021-02-25T10:55:00Z</dcterms:modified>
</cp:coreProperties>
</file>