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FF" w:rsidRPr="00C91CFF" w:rsidRDefault="00C91CFF" w:rsidP="00C91CFF">
      <w:pPr>
        <w:pStyle w:val="2"/>
        <w:jc w:val="center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>ПУТЕВКА «ТЕРАПЕВТИЧЕСКАЯ»</w:t>
      </w:r>
    </w:p>
    <w:p w:rsidR="00C91CFF" w:rsidRPr="00C91CFF" w:rsidRDefault="00C91CFF" w:rsidP="00C91CFF">
      <w:pPr>
        <w:pStyle w:val="5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Показания </w:t>
      </w:r>
    </w:p>
    <w:p w:rsidR="00C91CFF" w:rsidRPr="00C91CFF" w:rsidRDefault="00C91CFF" w:rsidP="00C91CFF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Гипертоническая болезнь; </w:t>
      </w:r>
    </w:p>
    <w:p w:rsidR="00C91CFF" w:rsidRPr="00C91CFF" w:rsidRDefault="00C91CFF" w:rsidP="00C91CFF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Ишемическая болезнь сердца; </w:t>
      </w:r>
    </w:p>
    <w:p w:rsidR="00C91CFF" w:rsidRPr="00C91CFF" w:rsidRDefault="00C91CFF" w:rsidP="00C91CFF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Сахарный диабет; </w:t>
      </w:r>
    </w:p>
    <w:p w:rsidR="00C91CFF" w:rsidRPr="00C91CFF" w:rsidRDefault="00C91CFF" w:rsidP="00C91CFF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Заболевания вен и артерий и </w:t>
      </w:r>
      <w:proofErr w:type="spellStart"/>
      <w:r w:rsidRPr="00C91CFF">
        <w:rPr>
          <w:color w:val="000000" w:themeColor="text1"/>
          <w:sz w:val="20"/>
          <w:szCs w:val="20"/>
        </w:rPr>
        <w:t>т</w:t>
      </w:r>
      <w:proofErr w:type="gramStart"/>
      <w:r w:rsidRPr="00C91CFF">
        <w:rPr>
          <w:color w:val="000000" w:themeColor="text1"/>
          <w:sz w:val="20"/>
          <w:szCs w:val="20"/>
        </w:rPr>
        <w:t>.д</w:t>
      </w:r>
      <w:proofErr w:type="spellEnd"/>
      <w:proofErr w:type="gramEnd"/>
      <w:r w:rsidRPr="00C91CFF">
        <w:rPr>
          <w:color w:val="000000" w:themeColor="text1"/>
          <w:sz w:val="20"/>
          <w:szCs w:val="20"/>
        </w:rPr>
        <w:t xml:space="preserve"> </w:t>
      </w:r>
    </w:p>
    <w:p w:rsidR="00C91CFF" w:rsidRPr="00C91CFF" w:rsidRDefault="00C91CFF" w:rsidP="00C91CFF">
      <w:pPr>
        <w:pStyle w:val="5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>Продолжительность: 7, 10, 14, 18 и 21 день</w:t>
      </w:r>
    </w:p>
    <w:p w:rsidR="00C91CFF" w:rsidRPr="00C91CFF" w:rsidRDefault="00C91CFF" w:rsidP="00C91CFF">
      <w:pPr>
        <w:pStyle w:val="a3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>* Программы по восстановлению здоровья назначаются на срок меньший, чем срок пребывания.</w:t>
      </w:r>
    </w:p>
    <w:p w:rsidR="00C91CFF" w:rsidRPr="00C91CFF" w:rsidRDefault="00C91CFF" w:rsidP="00C91CFF">
      <w:pPr>
        <w:pStyle w:val="5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Ожидаемый эффект: </w:t>
      </w:r>
    </w:p>
    <w:p w:rsidR="00C91CFF" w:rsidRPr="00C91CFF" w:rsidRDefault="00C91CFF" w:rsidP="00C91CFF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Повышение работоспособности; </w:t>
      </w:r>
    </w:p>
    <w:p w:rsidR="00C91CFF" w:rsidRPr="00C91CFF" w:rsidRDefault="00C91CFF" w:rsidP="00C91CFF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Нормализация гемодинамических показателей; </w:t>
      </w:r>
    </w:p>
    <w:p w:rsidR="00C91CFF" w:rsidRPr="00C91CFF" w:rsidRDefault="00C91CFF" w:rsidP="00C91CFF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Уменьшение основных субъективных и симптомов заболеваний: </w:t>
      </w:r>
    </w:p>
    <w:p w:rsidR="00C91CFF" w:rsidRPr="00C91CFF" w:rsidRDefault="00C91CFF" w:rsidP="00C91CFF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головной боли, головокружения, нарушение сна, повышенной утомленности, раздражительности, одышки </w:t>
      </w:r>
    </w:p>
    <w:tbl>
      <w:tblPr>
        <w:tblW w:w="5000" w:type="pct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4"/>
        <w:gridCol w:w="441"/>
        <w:gridCol w:w="502"/>
        <w:gridCol w:w="502"/>
        <w:gridCol w:w="502"/>
        <w:gridCol w:w="502"/>
        <w:gridCol w:w="21"/>
      </w:tblGrid>
      <w:tr w:rsidR="00C91CFF" w:rsidRPr="00C91CFF" w:rsidTr="00C91CFF">
        <w:trPr>
          <w:gridAfter w:val="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Наименование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14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18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</w:tr>
      <w:tr w:rsidR="00C91CFF" w:rsidRPr="00C91CFF" w:rsidTr="00C91CFF">
        <w:trPr>
          <w:gridAfter w:val="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Прием лечащего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Функциональная диагностика (два исследования </w:t>
            </w:r>
            <w:proofErr w:type="gram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из</w:t>
            </w:r>
            <w:proofErr w:type="gram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перечисленных): ЭКГ, РЭГ, РВГ, СПГ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При наличии показаний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Лабораторные исследования (четыре </w:t>
            </w:r>
            <w:proofErr w:type="gram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из</w:t>
            </w:r>
            <w:proofErr w:type="gram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перечисленных): ОАК, ОАМ, общий холестерин, глюкоза,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креатинин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, калий, АЛТ, АСТ, общий белок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При наличии показаний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Консультация узкого специалиста (одна)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При наличии показаний</w:t>
            </w:r>
          </w:p>
        </w:tc>
      </w:tr>
    </w:tbl>
    <w:p w:rsidR="00C91CFF" w:rsidRPr="00C91CFF" w:rsidRDefault="00C91CFF" w:rsidP="00C91CFF">
      <w:pPr>
        <w:pStyle w:val="a3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> </w:t>
      </w:r>
    </w:p>
    <w:tbl>
      <w:tblPr>
        <w:tblW w:w="5000" w:type="pct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8"/>
        <w:gridCol w:w="419"/>
        <w:gridCol w:w="465"/>
        <w:gridCol w:w="465"/>
        <w:gridCol w:w="465"/>
        <w:gridCol w:w="465"/>
        <w:gridCol w:w="50"/>
        <w:gridCol w:w="87"/>
      </w:tblGrid>
      <w:tr w:rsidR="00C91CFF" w:rsidRPr="00C91CFF" w:rsidTr="00C91CFF">
        <w:trPr>
          <w:gridAfter w:val="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Виды лечебных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14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18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Диетотерапия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Физиотерапия (две из нижеперечисленных процедур):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Д’Арсонваль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, Электросон, Электрофорез,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Магнитотерапия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, СМТ, УВЧ, ЛУЧ, КУФ, лазерная 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Спелеотерапия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или Гидротерапия (одна из нижеперечисленных процедур): Вихревая ванна для ног,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Гидролазерный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душ, Циркулярный душ, Лечебная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ванна</w:t>
            </w:r>
            <w:proofErr w:type="gram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,Ж</w:t>
            </w:r>
            <w:proofErr w:type="gram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емчужная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ванна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УФОК или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Влок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или НЛОК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Лечебный массаж (воротниковой зоны) 1,5 ед.</w:t>
            </w:r>
            <w:r w:rsidRPr="00C91CF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Ароматофитотерапия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или ингаляции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Кислородный коктейль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ЛФК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</w:tr>
    </w:tbl>
    <w:p w:rsidR="00C91CFF" w:rsidRPr="00C91CFF" w:rsidRDefault="00C91CFF" w:rsidP="00C91CFF">
      <w:pPr>
        <w:pStyle w:val="5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Противопоказания и ограничения </w:t>
      </w:r>
    </w:p>
    <w:p w:rsidR="00C91CFF" w:rsidRPr="00C91CFF" w:rsidRDefault="00C91CFF" w:rsidP="00C91CFF">
      <w:pPr>
        <w:pStyle w:val="a3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>Определяются лечащим врачом. Возможна отмена лечебных процедур. Лечащий врач санатория имеет право на рекомендации (корректировку) по диете, режиму и количеству процедур в зависимости от состояния пациента (в пределах стоимости услуг, входящих в путевку).</w:t>
      </w:r>
    </w:p>
    <w:p w:rsidR="00C91CFF" w:rsidRPr="00C91CFF" w:rsidRDefault="00C91CFF" w:rsidP="00C91CFF">
      <w:pPr>
        <w:pStyle w:val="a3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lastRenderedPageBreak/>
        <w:t>Лечебная путевка по базовой программе сроком до 7 дней не предусмотрена. Данной категории возможно приобретение специальных предложений из раздела акций с дополнительной оплатой отдельных лечебных процедур после их назначения врачом</w:t>
      </w:r>
    </w:p>
    <w:p w:rsidR="00C91CFF" w:rsidRPr="00C91CFF" w:rsidRDefault="00C91CFF" w:rsidP="00C91CFF">
      <w:pPr>
        <w:pStyle w:val="2"/>
        <w:jc w:val="center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>ПУТЕВКА «ПЕДИАТРИЧЕСКАЯ»</w:t>
      </w:r>
    </w:p>
    <w:p w:rsidR="00C91CFF" w:rsidRPr="00C91CFF" w:rsidRDefault="00C91CFF" w:rsidP="00C91CFF">
      <w:pPr>
        <w:pStyle w:val="5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Показания </w:t>
      </w:r>
    </w:p>
    <w:p w:rsidR="00C91CFF" w:rsidRPr="00C91CFF" w:rsidRDefault="00C91CFF" w:rsidP="00C91CFF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Рецидивирующие заболевания </w:t>
      </w:r>
      <w:proofErr w:type="spellStart"/>
      <w:r w:rsidRPr="00C91CFF">
        <w:rPr>
          <w:color w:val="000000" w:themeColor="text1"/>
          <w:sz w:val="20"/>
          <w:szCs w:val="20"/>
        </w:rPr>
        <w:t>бронхолегочной</w:t>
      </w:r>
      <w:proofErr w:type="spellEnd"/>
      <w:r w:rsidRPr="00C91CFF">
        <w:rPr>
          <w:color w:val="000000" w:themeColor="text1"/>
          <w:sz w:val="20"/>
          <w:szCs w:val="20"/>
        </w:rPr>
        <w:t xml:space="preserve"> системы (хронические бронхиты, трахеиты); </w:t>
      </w:r>
    </w:p>
    <w:p w:rsidR="00C91CFF" w:rsidRPr="00C91CFF" w:rsidRDefault="00C91CFF" w:rsidP="00C91CFF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Заболевания </w:t>
      </w:r>
      <w:proofErr w:type="spellStart"/>
      <w:r w:rsidRPr="00C91CFF">
        <w:rPr>
          <w:color w:val="000000" w:themeColor="text1"/>
          <w:sz w:val="20"/>
          <w:szCs w:val="20"/>
        </w:rPr>
        <w:t>ЛОР-органов</w:t>
      </w:r>
      <w:proofErr w:type="spellEnd"/>
      <w:r w:rsidRPr="00C91CFF">
        <w:rPr>
          <w:color w:val="000000" w:themeColor="text1"/>
          <w:sz w:val="20"/>
          <w:szCs w:val="20"/>
        </w:rPr>
        <w:t xml:space="preserve"> (тонзиллиты, </w:t>
      </w:r>
      <w:proofErr w:type="spellStart"/>
      <w:r w:rsidRPr="00C91CFF">
        <w:rPr>
          <w:color w:val="000000" w:themeColor="text1"/>
          <w:sz w:val="20"/>
          <w:szCs w:val="20"/>
        </w:rPr>
        <w:t>аденоидиты</w:t>
      </w:r>
      <w:proofErr w:type="spellEnd"/>
      <w:r w:rsidRPr="00C91CFF">
        <w:rPr>
          <w:color w:val="000000" w:themeColor="text1"/>
          <w:sz w:val="20"/>
          <w:szCs w:val="20"/>
        </w:rPr>
        <w:t xml:space="preserve">, синуситы); Категория - часто болеющие дети. </w:t>
      </w:r>
    </w:p>
    <w:p w:rsidR="00C91CFF" w:rsidRPr="00C91CFF" w:rsidRDefault="00C91CFF" w:rsidP="00C91CFF">
      <w:pPr>
        <w:pStyle w:val="5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>Продолжительность: 7, 10, 14, 18 и 21 день.</w:t>
      </w:r>
    </w:p>
    <w:p w:rsidR="00C91CFF" w:rsidRPr="00C91CFF" w:rsidRDefault="00C91CFF" w:rsidP="00C91CFF">
      <w:pPr>
        <w:pStyle w:val="a3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* Программы по восстановлению здоровья назначаются на срок меньший, чем срок пребывания. </w:t>
      </w:r>
    </w:p>
    <w:p w:rsidR="00C91CFF" w:rsidRPr="00C91CFF" w:rsidRDefault="00C91CFF" w:rsidP="00C91CFF">
      <w:pPr>
        <w:pStyle w:val="5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Ожидаемый эффект: </w:t>
      </w:r>
    </w:p>
    <w:p w:rsidR="00C91CFF" w:rsidRPr="00C91CFF" w:rsidRDefault="00C91CFF" w:rsidP="00C91CFF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Снижение частоты обострений простудных заболеваний; </w:t>
      </w:r>
    </w:p>
    <w:p w:rsidR="00C91CFF" w:rsidRPr="00C91CFF" w:rsidRDefault="00C91CFF" w:rsidP="00C91CFF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Повышение иммунитета; </w:t>
      </w:r>
    </w:p>
    <w:p w:rsidR="00C91CFF" w:rsidRPr="00C91CFF" w:rsidRDefault="00C91CFF" w:rsidP="00C91CFF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Уменьшение основных субъективных симптомов заболеваний: затрудненность носового дыхания, кашель; </w:t>
      </w:r>
    </w:p>
    <w:p w:rsidR="00C91CFF" w:rsidRPr="00C91CFF" w:rsidRDefault="00C91CFF" w:rsidP="00C91CFF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Улучшение общего самочувствия, настроения. </w:t>
      </w:r>
    </w:p>
    <w:tbl>
      <w:tblPr>
        <w:tblW w:w="5000" w:type="pct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6"/>
        <w:gridCol w:w="801"/>
        <w:gridCol w:w="965"/>
        <w:gridCol w:w="965"/>
        <w:gridCol w:w="965"/>
        <w:gridCol w:w="972"/>
      </w:tblGrid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Наименование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14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18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Прием лечащего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Электрокардиография или спирометрия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при наличии показаний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Лабораторные исследования: ОАК, ОАМ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при наличии показаний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Консультация узкого специалиста (одна)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при наличии показаний</w:t>
            </w:r>
          </w:p>
        </w:tc>
      </w:tr>
    </w:tbl>
    <w:p w:rsidR="00C91CFF" w:rsidRPr="00C91CFF" w:rsidRDefault="00C91CFF" w:rsidP="00C91CFF">
      <w:pPr>
        <w:pStyle w:val="rtecenter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> </w:t>
      </w:r>
    </w:p>
    <w:tbl>
      <w:tblPr>
        <w:tblW w:w="5000" w:type="pct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7"/>
        <w:gridCol w:w="436"/>
        <w:gridCol w:w="491"/>
        <w:gridCol w:w="491"/>
        <w:gridCol w:w="491"/>
        <w:gridCol w:w="498"/>
      </w:tblGrid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Виды лечебных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14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18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.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Диетотерапия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Ингаляции или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ароматофитотерапия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Кислородный коктейль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Спелеотерапия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или Гидротерапия (одна из нижеперечисленных процедур): Циркулярный душ, Лечебная ванна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Озокеритпарафинолечение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или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фангопарафин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Физиотерапия (две из нижеперечисленных процедур):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Д’Арсонваль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, Лазеротерапия,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Ультразвкуовая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 терапия, УВЧ, </w:t>
            </w:r>
            <w:proofErr w:type="spellStart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Магнитотерапия</w:t>
            </w:r>
            <w:proofErr w:type="spellEnd"/>
            <w:r w:rsidRPr="00C91CFF">
              <w:rPr>
                <w:rStyle w:val="a4"/>
                <w:color w:val="000000" w:themeColor="text1"/>
                <w:sz w:val="20"/>
                <w:szCs w:val="20"/>
              </w:rPr>
              <w:t xml:space="preserve">, ЛУЧ, КУФ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Лечебный массаж 1 зона (1,5 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rStyle w:val="a4"/>
                <w:color w:val="000000" w:themeColor="text1"/>
                <w:sz w:val="20"/>
                <w:szCs w:val="20"/>
              </w:rPr>
              <w:t>ЛФК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91CFF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C91CFF" w:rsidRPr="00C91CFF" w:rsidTr="00C91C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CFF" w:rsidRPr="00C91CFF" w:rsidRDefault="00C91CFF" w:rsidP="00C91CF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91CFF" w:rsidRPr="00C91CFF" w:rsidRDefault="00C91CFF" w:rsidP="00C91CFF">
      <w:pPr>
        <w:pStyle w:val="5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Противопоказания и ограничения </w:t>
      </w:r>
    </w:p>
    <w:p w:rsidR="00C91CFF" w:rsidRPr="00C91CFF" w:rsidRDefault="00C91CFF" w:rsidP="00C91CFF">
      <w:pPr>
        <w:pStyle w:val="a3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 xml:space="preserve">Определяются лечащим врачом. Возможна отмена лечебных процедур. Лечащий врач санатория имеет право на рекомендации (корректировку) по диете, режиму и количеству процедур в зависимости от состояния пациента (в пределах стоимости услуг, входящих в путевку). </w:t>
      </w:r>
    </w:p>
    <w:p w:rsidR="009921D3" w:rsidRPr="00C91CFF" w:rsidRDefault="00C91CFF" w:rsidP="00C91CFF">
      <w:pPr>
        <w:pStyle w:val="a3"/>
        <w:rPr>
          <w:color w:val="000000" w:themeColor="text1"/>
          <w:sz w:val="20"/>
          <w:szCs w:val="20"/>
        </w:rPr>
      </w:pPr>
      <w:r w:rsidRPr="00C91CFF">
        <w:rPr>
          <w:color w:val="000000" w:themeColor="text1"/>
          <w:sz w:val="20"/>
          <w:szCs w:val="20"/>
        </w:rPr>
        <w:t>Лечебная путевка по базовой программе сроком до 7 дней не предусмотрена. Данной категории возможно приобретение специальных предложений из раздела акций с дополнительной оплатой отдельных лечебных процедур после их назначения врачом.</w:t>
      </w:r>
    </w:p>
    <w:sectPr w:rsidR="009921D3" w:rsidRPr="00C91CFF" w:rsidSect="00C91CFF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93" w:rsidRDefault="004E1893" w:rsidP="004E1893">
      <w:pPr>
        <w:spacing w:after="0" w:line="240" w:lineRule="auto"/>
      </w:pPr>
      <w:r>
        <w:separator/>
      </w:r>
    </w:p>
  </w:endnote>
  <w:endnote w:type="continuationSeparator" w:id="1">
    <w:p w:rsidR="004E1893" w:rsidRDefault="004E1893" w:rsidP="004E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93" w:rsidRDefault="004E1893" w:rsidP="004E1893">
      <w:pPr>
        <w:spacing w:after="0" w:line="240" w:lineRule="auto"/>
      </w:pPr>
      <w:r>
        <w:separator/>
      </w:r>
    </w:p>
  </w:footnote>
  <w:footnote w:type="continuationSeparator" w:id="1">
    <w:p w:rsidR="004E1893" w:rsidRDefault="004E1893" w:rsidP="004E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4B" w:rsidRPr="003A694B" w:rsidRDefault="004E1893" w:rsidP="003A694B">
    <w:pPr>
      <w:pStyle w:val="a5"/>
      <w:jc w:val="right"/>
      <w:rPr>
        <w:rStyle w:val="a4"/>
        <w:rFonts w:ascii="Times New Roman" w:hAnsi="Times New Roman"/>
        <w:b w:val="0"/>
        <w:sz w:val="20"/>
        <w:szCs w:val="20"/>
      </w:rPr>
    </w:pPr>
    <w:proofErr w:type="spellStart"/>
    <w:proofErr w:type="gramStart"/>
    <w:r>
      <w:rPr>
        <w:rStyle w:val="a4"/>
        <w:rFonts w:ascii="Times New Roman" w:hAnsi="Times New Roman"/>
        <w:sz w:val="20"/>
        <w:szCs w:val="20"/>
      </w:rPr>
      <w:t>Санаторно</w:t>
    </w:r>
    <w:proofErr w:type="spellEnd"/>
    <w:r>
      <w:rPr>
        <w:rStyle w:val="a4"/>
        <w:rFonts w:ascii="Times New Roman" w:hAnsi="Times New Roman"/>
        <w:sz w:val="20"/>
        <w:szCs w:val="20"/>
      </w:rPr>
      <w:t xml:space="preserve"> – курортный</w:t>
    </w:r>
    <w:proofErr w:type="gramEnd"/>
    <w:r>
      <w:rPr>
        <w:rStyle w:val="a4"/>
        <w:rFonts w:ascii="Times New Roman" w:hAnsi="Times New Roman"/>
        <w:sz w:val="20"/>
        <w:szCs w:val="20"/>
      </w:rPr>
      <w:t xml:space="preserve"> комплекс </w:t>
    </w:r>
    <w:r w:rsidRPr="00B90482">
      <w:rPr>
        <w:rStyle w:val="a4"/>
        <w:rFonts w:ascii="Times New Roman" w:hAnsi="Times New Roman"/>
        <w:sz w:val="20"/>
        <w:szCs w:val="20"/>
      </w:rPr>
      <w:t>«</w:t>
    </w:r>
    <w:r>
      <w:rPr>
        <w:rStyle w:val="a4"/>
        <w:rFonts w:ascii="Times New Roman" w:hAnsi="Times New Roman"/>
        <w:sz w:val="20"/>
        <w:szCs w:val="20"/>
        <w:lang w:val="en-US"/>
      </w:rPr>
      <w:t>Golden</w:t>
    </w:r>
    <w:r w:rsidRPr="004A2900">
      <w:rPr>
        <w:rStyle w:val="a4"/>
        <w:rFonts w:ascii="Times New Roman" w:hAnsi="Times New Roman"/>
        <w:sz w:val="20"/>
        <w:szCs w:val="20"/>
      </w:rPr>
      <w:t xml:space="preserve"> </w:t>
    </w:r>
    <w:r>
      <w:rPr>
        <w:rStyle w:val="a4"/>
        <w:rFonts w:ascii="Times New Roman" w:hAnsi="Times New Roman"/>
        <w:sz w:val="20"/>
        <w:szCs w:val="20"/>
        <w:lang w:val="en-US"/>
      </w:rPr>
      <w:t>Resort</w:t>
    </w:r>
    <w:r w:rsidRPr="00B90482">
      <w:rPr>
        <w:rStyle w:val="a4"/>
        <w:rFonts w:ascii="Times New Roman" w:hAnsi="Times New Roman"/>
        <w:sz w:val="20"/>
        <w:szCs w:val="20"/>
      </w:rPr>
      <w:t>»</w:t>
    </w:r>
    <w:r w:rsidR="003A694B">
      <w:rPr>
        <w:rStyle w:val="a4"/>
        <w:rFonts w:ascii="Times New Roman" w:hAnsi="Times New Roman"/>
        <w:sz w:val="20"/>
        <w:szCs w:val="20"/>
      </w:rPr>
      <w:t xml:space="preserve">, </w:t>
    </w:r>
    <w:r w:rsidR="003A694B" w:rsidRPr="003A694B">
      <w:rPr>
        <w:rStyle w:val="a4"/>
        <w:rFonts w:ascii="Times New Roman" w:hAnsi="Times New Roman"/>
        <w:sz w:val="20"/>
        <w:szCs w:val="20"/>
      </w:rPr>
      <w:t xml:space="preserve"> </w:t>
    </w:r>
    <w:r w:rsidR="003A694B">
      <w:rPr>
        <w:rStyle w:val="a4"/>
        <w:rFonts w:ascii="Times New Roman" w:hAnsi="Times New Roman"/>
        <w:sz w:val="20"/>
        <w:szCs w:val="20"/>
      </w:rPr>
      <w:t>г. Алушта</w:t>
    </w:r>
    <w:r w:rsidRPr="00B90482">
      <w:rPr>
        <w:rStyle w:val="a4"/>
        <w:rFonts w:ascii="Times New Roman" w:hAnsi="Times New Roman"/>
        <w:sz w:val="20"/>
        <w:szCs w:val="20"/>
      </w:rPr>
      <w:br/>
    </w:r>
    <w:r w:rsidR="003A694B" w:rsidRPr="003A694B">
      <w:rPr>
        <w:rStyle w:val="a4"/>
        <w:rFonts w:ascii="Times New Roman" w:hAnsi="Times New Roman"/>
        <w:b w:val="0"/>
        <w:sz w:val="20"/>
        <w:szCs w:val="20"/>
      </w:rPr>
      <w:t>8-800-550-34-80 - звонок по России бесплатный</w:t>
    </w:r>
  </w:p>
  <w:p w:rsidR="004E1893" w:rsidRDefault="003A694B" w:rsidP="00053A9F">
    <w:pPr>
      <w:pStyle w:val="a5"/>
      <w:jc w:val="right"/>
      <w:rPr>
        <w:rStyle w:val="a4"/>
        <w:rFonts w:ascii="Times New Roman" w:hAnsi="Times New Roman"/>
        <w:color w:val="000080"/>
        <w:sz w:val="20"/>
        <w:szCs w:val="20"/>
      </w:rPr>
    </w:pPr>
    <w:r w:rsidRPr="003A694B">
      <w:rPr>
        <w:rStyle w:val="a4"/>
        <w:rFonts w:ascii="Times New Roman" w:hAnsi="Times New Roman"/>
        <w:b w:val="0"/>
        <w:sz w:val="20"/>
        <w:szCs w:val="20"/>
      </w:rPr>
      <w:t>8-902-225-08-24, 8-3652-88-86-67</w:t>
    </w:r>
    <w:r w:rsidR="004E1893" w:rsidRPr="00B90482">
      <w:rPr>
        <w:rFonts w:ascii="Times New Roman" w:hAnsi="Times New Roman"/>
        <w:sz w:val="20"/>
        <w:szCs w:val="20"/>
      </w:rPr>
      <w:br/>
    </w:r>
    <w:proofErr w:type="spellStart"/>
    <w:r w:rsidR="004E1893" w:rsidRPr="00B90482">
      <w:rPr>
        <w:rStyle w:val="a4"/>
        <w:rFonts w:ascii="Times New Roman" w:hAnsi="Times New Roman"/>
        <w:sz w:val="20"/>
        <w:szCs w:val="20"/>
      </w:rPr>
      <w:t>E-mail</w:t>
    </w:r>
    <w:proofErr w:type="spellEnd"/>
    <w:r w:rsidR="004E1893" w:rsidRPr="00B90482">
      <w:rPr>
        <w:rStyle w:val="a4"/>
        <w:rFonts w:ascii="Times New Roman" w:hAnsi="Times New Roman"/>
        <w:sz w:val="20"/>
        <w:szCs w:val="20"/>
      </w:rPr>
      <w:t>:</w:t>
    </w:r>
    <w:r w:rsidR="004E1893" w:rsidRPr="00B90482">
      <w:rPr>
        <w:rStyle w:val="a4"/>
        <w:rFonts w:ascii="Times New Roman" w:hAnsi="Times New Roman"/>
        <w:color w:val="000080"/>
        <w:sz w:val="20"/>
        <w:szCs w:val="20"/>
      </w:rPr>
      <w:t xml:space="preserve"> </w:t>
    </w:r>
    <w:hyperlink r:id="rId1" w:history="1">
      <w:r w:rsidR="00053A9F" w:rsidRPr="00BF2460">
        <w:rPr>
          <w:rStyle w:val="ab"/>
          <w:rFonts w:ascii="Times New Roman" w:hAnsi="Times New Roman"/>
          <w:sz w:val="20"/>
          <w:szCs w:val="20"/>
          <w:lang w:val="en-US"/>
        </w:rPr>
        <w:t>info</w:t>
      </w:r>
      <w:r w:rsidR="00053A9F" w:rsidRPr="00BF2460">
        <w:rPr>
          <w:rStyle w:val="ab"/>
          <w:rFonts w:ascii="Times New Roman" w:hAnsi="Times New Roman"/>
          <w:sz w:val="20"/>
          <w:szCs w:val="20"/>
        </w:rPr>
        <w:t>@krimsan.ru</w:t>
      </w:r>
    </w:hyperlink>
  </w:p>
  <w:p w:rsidR="00053A9F" w:rsidRPr="00053A9F" w:rsidRDefault="00053A9F" w:rsidP="00053A9F">
    <w:pPr>
      <w:pStyle w:val="a5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221"/>
    <w:multiLevelType w:val="multilevel"/>
    <w:tmpl w:val="732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81890"/>
    <w:multiLevelType w:val="multilevel"/>
    <w:tmpl w:val="20E8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42198"/>
    <w:multiLevelType w:val="multilevel"/>
    <w:tmpl w:val="EF2C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731A4"/>
    <w:multiLevelType w:val="multilevel"/>
    <w:tmpl w:val="3EEE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D150B"/>
    <w:multiLevelType w:val="multilevel"/>
    <w:tmpl w:val="0AF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05201"/>
    <w:multiLevelType w:val="multilevel"/>
    <w:tmpl w:val="5832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429CD"/>
    <w:multiLevelType w:val="multilevel"/>
    <w:tmpl w:val="CAC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643EB"/>
    <w:multiLevelType w:val="multilevel"/>
    <w:tmpl w:val="B460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0020C"/>
    <w:multiLevelType w:val="multilevel"/>
    <w:tmpl w:val="6110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90D0F"/>
    <w:multiLevelType w:val="multilevel"/>
    <w:tmpl w:val="5A66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9271E"/>
    <w:multiLevelType w:val="multilevel"/>
    <w:tmpl w:val="A69C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F55C9"/>
    <w:multiLevelType w:val="multilevel"/>
    <w:tmpl w:val="B1C6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459BC"/>
    <w:multiLevelType w:val="multilevel"/>
    <w:tmpl w:val="652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D0138"/>
    <w:multiLevelType w:val="multilevel"/>
    <w:tmpl w:val="EE9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6268A"/>
    <w:multiLevelType w:val="multilevel"/>
    <w:tmpl w:val="692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3652F"/>
    <w:multiLevelType w:val="multilevel"/>
    <w:tmpl w:val="21F0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54781"/>
    <w:multiLevelType w:val="multilevel"/>
    <w:tmpl w:val="C21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6"/>
  </w:num>
  <w:num w:numId="10">
    <w:abstractNumId w:val="5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3A9"/>
    <w:rsid w:val="00053A9F"/>
    <w:rsid w:val="00091D2F"/>
    <w:rsid w:val="000A364F"/>
    <w:rsid w:val="00122D4F"/>
    <w:rsid w:val="00212CD0"/>
    <w:rsid w:val="003A694B"/>
    <w:rsid w:val="003F64C1"/>
    <w:rsid w:val="004A2900"/>
    <w:rsid w:val="004E1893"/>
    <w:rsid w:val="005642DE"/>
    <w:rsid w:val="00593356"/>
    <w:rsid w:val="00721C43"/>
    <w:rsid w:val="00743A3A"/>
    <w:rsid w:val="007E2112"/>
    <w:rsid w:val="00801C7A"/>
    <w:rsid w:val="00810D46"/>
    <w:rsid w:val="008B2C2B"/>
    <w:rsid w:val="008E5A3A"/>
    <w:rsid w:val="009921D3"/>
    <w:rsid w:val="009B703E"/>
    <w:rsid w:val="00A96DF9"/>
    <w:rsid w:val="00B9547B"/>
    <w:rsid w:val="00C91CFF"/>
    <w:rsid w:val="00E273A9"/>
    <w:rsid w:val="00E535FD"/>
    <w:rsid w:val="00EF2931"/>
    <w:rsid w:val="00F9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7B"/>
  </w:style>
  <w:style w:type="paragraph" w:styleId="1">
    <w:name w:val="heading 1"/>
    <w:basedOn w:val="a"/>
    <w:link w:val="10"/>
    <w:uiPriority w:val="9"/>
    <w:qFormat/>
    <w:rsid w:val="00810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70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E273A9"/>
  </w:style>
  <w:style w:type="paragraph" w:styleId="a3">
    <w:name w:val="Normal (Web)"/>
    <w:basedOn w:val="a"/>
    <w:uiPriority w:val="99"/>
    <w:unhideWhenUsed/>
    <w:rsid w:val="00E2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3A9"/>
    <w:rPr>
      <w:b/>
      <w:bCs/>
    </w:rPr>
  </w:style>
  <w:style w:type="paragraph" w:customStyle="1" w:styleId="rtecenter">
    <w:name w:val="rtecenter"/>
    <w:basedOn w:val="a"/>
    <w:rsid w:val="00E2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893"/>
  </w:style>
  <w:style w:type="paragraph" w:styleId="a7">
    <w:name w:val="footer"/>
    <w:basedOn w:val="a"/>
    <w:link w:val="a8"/>
    <w:uiPriority w:val="99"/>
    <w:semiHidden/>
    <w:unhideWhenUsed/>
    <w:rsid w:val="004E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1893"/>
  </w:style>
  <w:style w:type="paragraph" w:styleId="a9">
    <w:name w:val="Balloon Text"/>
    <w:basedOn w:val="a"/>
    <w:link w:val="aa"/>
    <w:uiPriority w:val="99"/>
    <w:semiHidden/>
    <w:unhideWhenUsed/>
    <w:rsid w:val="004E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8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0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053A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7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703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 Spacing"/>
    <w:uiPriority w:val="1"/>
    <w:qFormat/>
    <w:rsid w:val="009B70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70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25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rims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</dc:creator>
  <cp:lastModifiedBy>nashvek@bk.ru</cp:lastModifiedBy>
  <cp:revision>12</cp:revision>
  <dcterms:created xsi:type="dcterms:W3CDTF">2018-12-29T08:47:00Z</dcterms:created>
  <dcterms:modified xsi:type="dcterms:W3CDTF">2024-04-09T10:27:00Z</dcterms:modified>
</cp:coreProperties>
</file>