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38" w:rsidRPr="00D15738" w:rsidRDefault="00D15738" w:rsidP="00D1573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5738">
        <w:rPr>
          <w:rFonts w:ascii="Times New Roman" w:hAnsi="Times New Roman"/>
          <w:b/>
          <w:bCs/>
          <w:color w:val="auto"/>
          <w:sz w:val="24"/>
          <w:szCs w:val="24"/>
        </w:rPr>
        <w:t>ПРЕЙСКУРАНТ ЦЕН</w:t>
      </w:r>
      <w:r w:rsidRPr="00D15738">
        <w:rPr>
          <w:rFonts w:ascii="Times New Roman" w:hAnsi="Times New Roman"/>
          <w:b/>
          <w:bCs/>
          <w:color w:val="auto"/>
          <w:sz w:val="24"/>
          <w:szCs w:val="24"/>
        </w:rPr>
        <w:br/>
        <w:t>на медицинские услуги, функциональные исследования</w:t>
      </w:r>
    </w:p>
    <w:p w:rsidR="00D15738" w:rsidRPr="00D15738" w:rsidRDefault="00D15738" w:rsidP="00D1573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500" w:type="dxa"/>
        <w:jc w:val="center"/>
        <w:tblCellSpacing w:w="15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8316"/>
        <w:gridCol w:w="1549"/>
      </w:tblGrid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медицинских услуг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Цена без НДС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Прием врача и выполняемые медицинские процедуры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Консультация врача специалиста: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Первичная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Повторная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Внутривенная инъекция (без стоимости материалов)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Внутримышечная инъекция (без стоимости материалов)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160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Функциональные исследования: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Электрокардиография (снятие)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Расшифровка ЭКГ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Физиотерапевтическое лечение (1 процедура)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Электросветолечение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Электрофорез гальванический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Амплипульс-терапия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УВЧ- терапия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Луч-2, Луч-3, Луч-11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Ультразвуковая терапия 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УФО (КУФ) зева, носа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Магнитотерапия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магнитолазеротерапия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Фитотерапия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Сухая углекислая ванна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Токи</w:t>
            </w:r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'Арсенваль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Ингаляция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Иглорефлексотерапия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Термотерапия (Кедровая бочка)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Курс приёма минеральной воды (10 дней по 0.3 л)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210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Фиточай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Прибор "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Полимаг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Кушетка "АКВА-СПА"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Прессотерапия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лимфодренаж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 (штаны)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Прессотерапия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лимфодренаж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 (1 сапог)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Прессотерапия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лимфодренаж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 (2 сапога)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Вивромассаж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кистей (1 кисть)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Сухая радоновая ванна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б)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Водолечение: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Радоновые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Минерально-жемчужные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натриево-хлоридно-бромовые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Жемчужные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Соляно-хвойные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Скипидарные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Гидромассаж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Пароуглекислые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Валериановые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Каштановые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общая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местная (кисть)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Серные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общая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Лавандовые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Вихревые ванны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четырёхкамерная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однокамерная (кисть, стопа)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Ванна РЕЛАКС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Души: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Циркулярный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260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Восходящий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260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Грязелечение (торфяные грязи):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Позвоночник (для взрослых)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Воротниковая зона + плечевые суставы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Плечевые суставы (1 зона)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Плечевые суставы (2 зоны)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Пояснично-крестцовый отдел или грудной отдел позвоночника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Грязевые трусы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Полубрюки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Брюки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Грязевые чулки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Грязевые носки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Тазобедренных суставов (один сустав)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Тазобедренных суставов (два сустава)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Коленных (локтевых) суставов (один сустав)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Коленных (локтевых) суставов (два сустава)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Руки до локтя (одна)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Руки до локтя (две)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Кисть и предплечье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Перчатки (одна рука)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Перчатки (две руки)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Гальваногрязь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(одна аппликация)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370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Озокерит (одна зона)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Лечебная гимнастика и массаж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в лечебной группе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лечебная индивидуальная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- пассивная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- активная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Занятия в тренажерном зале один час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210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Ручной массаж: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воротниковой зоны 10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верней конечности (2 конечности) 10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области грудного отдела 10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спины 30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пояснично-крестцовой области 1.0 ед. 10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массаж нижней конечности (2 конечности без стоп) 10 мин.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общий массаж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Радоновая лаборатория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Радоново-масляная композиция (процедура)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Озонотерапия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В/в капельное введение озонированного физиологического раствора</w:t>
            </w:r>
            <w:proofErr w:type="gram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Подкожное введение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озоно-кислородной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смеси в область сустава: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- 1 зона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- 2 зоны 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Подкожное введение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озоно-кислородной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смеси в область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паравертебрально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Подкожное введение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озоно-кислородной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смеси: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воротниковая область / грудной отдел позвоночника / поясничная область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     -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озонотерапия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спины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Обкалывание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озоно-кислородной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смесью: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область живота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область бёдер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область живота + область бёдер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лицо / шея / декольте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лицо + шея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лицо + шея + декольте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      - голова (волосистая часть)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Инсуфляция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озоно-кислородной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смесью: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     -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уши+пазухи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носа: лечение воспалений и простудных заболеваний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Лечение угревой сыпи (лицо)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Озонирование растительное (нерафинированное масло 150 мл.)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Озонирование воды для питья 200 мл.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Посещение соляной комнаты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Для взрослых 1 сеанс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Для тетей до 3-х лет в сопровождении  взрослых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бесплатно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Для детей от 3 до 10 лет в сопровождении  взрослых 1 сеанс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125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детей от 10 до 16 лет </w:t>
            </w:r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могут посещать комнату без сопровождения взрослых)  1 сеанс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Для пенсионеров (при наличии подтверждающего документа) 1 сеанс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Абонемент для взрослых (5 сеансов)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Абонемент для пенсионеров (5 сеансов)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Детский абонемент  (от 3 до 10 лет) (5 сеансов)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Детский абонемент от (10 до 16 лет) (5 сеансов)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Капельницы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Детокс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№1 (Глюкоза, вит.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</w:t>
            </w:r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Магнезия,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Аскорбинка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Детокс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№2 (Глюкоза, вит.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</w:t>
            </w:r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Магнезия,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Цитофлавин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Аспаркам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1350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Детокс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№3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Ремаксол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1450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Детокс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№4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Реамберин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Капельница "Гипертензия"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Милдронат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 сердечно сосудистая система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1100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Капельница "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Калий+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" (Хлорид калия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Капельница "Энергия сердца"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Рибоксин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Капельница "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Когнитив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"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Мексидол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Актовегин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) улучшение мозговой деятельности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1100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Капельница "Поддержка печени" (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Гептрал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р-р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 мл.)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1700</w:t>
            </w:r>
          </w:p>
        </w:tc>
      </w:tr>
    </w:tbl>
    <w:p w:rsidR="00D15738" w:rsidRPr="00D15738" w:rsidRDefault="00D15738" w:rsidP="00D1573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0" w:name="meta2"/>
      <w:bookmarkEnd w:id="0"/>
    </w:p>
    <w:p w:rsidR="00D15738" w:rsidRPr="00D15738" w:rsidRDefault="00D15738" w:rsidP="00D157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5738">
        <w:rPr>
          <w:rFonts w:ascii="Times New Roman" w:hAnsi="Times New Roman"/>
          <w:b/>
          <w:bCs/>
          <w:color w:val="auto"/>
          <w:sz w:val="24"/>
          <w:szCs w:val="24"/>
        </w:rPr>
        <w:t>Стоимость обследования</w:t>
      </w:r>
      <w:r w:rsidRPr="00D15738">
        <w:rPr>
          <w:rFonts w:ascii="Times New Roman" w:hAnsi="Times New Roman"/>
          <w:b/>
          <w:bCs/>
          <w:color w:val="auto"/>
          <w:sz w:val="24"/>
          <w:szCs w:val="24"/>
        </w:rPr>
        <w:br/>
        <w:t>для санаторно-курортного лечения</w:t>
      </w:r>
    </w:p>
    <w:tbl>
      <w:tblPr>
        <w:tblW w:w="10500" w:type="dxa"/>
        <w:jc w:val="center"/>
        <w:tblCellSpacing w:w="15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8249"/>
        <w:gridCol w:w="1458"/>
      </w:tblGrid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медицинских услуг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Цена (</w:t>
            </w:r>
            <w:proofErr w:type="spellStart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руб</w:t>
            </w:r>
            <w:proofErr w:type="spellEnd"/>
            <w:r w:rsidRPr="00D157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Консультация специалиста (первичная)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Услуги лаборанта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330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Электрокардиография (снятие)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380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Расшифровка ЭКГ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Забор крови из периферической вены с применением иглы-бабочки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180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Клинический анализ крови с лейкоцитарной формулой и СОЭ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340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Общий анализ мочи с микроскопией осадка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ИТОГО при наличии сертификата о вакцинации COVID-19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2700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COVID-19 RT-PCR </w:t>
            </w:r>
            <w:proofErr w:type="spellStart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test</w:t>
            </w:r>
            <w:proofErr w:type="spellEnd"/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+ распечатка QR-кода (08-205) (1950+50)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2000</w:t>
            </w:r>
          </w:p>
        </w:tc>
      </w:tr>
      <w:tr w:rsidR="00D15738" w:rsidRPr="00D15738" w:rsidTr="00D157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Всего </w:t>
            </w:r>
          </w:p>
        </w:tc>
        <w:tc>
          <w:tcPr>
            <w:tcW w:w="0" w:type="auto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D15738" w:rsidRPr="00D15738" w:rsidRDefault="00D15738" w:rsidP="00D157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5738">
              <w:rPr>
                <w:rFonts w:ascii="Times New Roman" w:hAnsi="Times New Roman"/>
                <w:color w:val="auto"/>
                <w:sz w:val="24"/>
                <w:szCs w:val="24"/>
              </w:rPr>
              <w:t>4700</w:t>
            </w:r>
          </w:p>
        </w:tc>
      </w:tr>
    </w:tbl>
    <w:p w:rsidR="00256D7C" w:rsidRPr="005D1AA7" w:rsidRDefault="00256D7C" w:rsidP="005D1AA7"/>
    <w:sectPr w:rsidR="00256D7C" w:rsidRPr="005D1AA7" w:rsidSect="005D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11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7C" w:rsidRDefault="00256D7C" w:rsidP="00256D7C">
      <w:pPr>
        <w:spacing w:after="0" w:line="240" w:lineRule="auto"/>
      </w:pPr>
      <w:r>
        <w:separator/>
      </w:r>
    </w:p>
  </w:endnote>
  <w:endnote w:type="continuationSeparator" w:id="1">
    <w:p w:rsidR="00256D7C" w:rsidRDefault="00256D7C" w:rsidP="0025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7" w:rsidRDefault="005D1A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7" w:rsidRDefault="005D1A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7" w:rsidRDefault="005D1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7C" w:rsidRDefault="00256D7C" w:rsidP="00256D7C">
      <w:pPr>
        <w:spacing w:after="0" w:line="240" w:lineRule="auto"/>
      </w:pPr>
      <w:r>
        <w:separator/>
      </w:r>
    </w:p>
  </w:footnote>
  <w:footnote w:type="continuationSeparator" w:id="1">
    <w:p w:rsidR="00256D7C" w:rsidRDefault="00256D7C" w:rsidP="0025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7" w:rsidRDefault="005D1A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7C" w:rsidRDefault="00ED35C6">
    <w:pPr>
      <w:pStyle w:val="10"/>
      <w:spacing w:before="0" w:line="240" w:lineRule="auto"/>
      <w:jc w:val="right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>Санаторий «</w:t>
    </w:r>
    <w:r w:rsidR="005D1AA7">
      <w:rPr>
        <w:rFonts w:ascii="Times New Roman" w:hAnsi="Times New Roman"/>
        <w:color w:val="000000"/>
        <w:sz w:val="20"/>
      </w:rPr>
      <w:t>Отрадное</w:t>
    </w:r>
    <w:r>
      <w:rPr>
        <w:rFonts w:ascii="Times New Roman" w:hAnsi="Times New Roman"/>
        <w:color w:val="000000"/>
        <w:sz w:val="20"/>
      </w:rPr>
      <w:t xml:space="preserve">» </w:t>
    </w:r>
  </w:p>
  <w:p w:rsidR="00256D7C" w:rsidRDefault="00ED35C6" w:rsidP="005D1AA7">
    <w:pPr>
      <w:pStyle w:val="ac"/>
      <w:spacing w:after="0"/>
      <w:jc w:val="right"/>
      <w:rPr>
        <w:sz w:val="20"/>
      </w:rPr>
    </w:pPr>
    <w:r>
      <w:rPr>
        <w:rStyle w:val="a9"/>
        <w:sz w:val="20"/>
      </w:rPr>
      <w:t>Администратор:</w:t>
    </w:r>
    <w:r>
      <w:rPr>
        <w:rStyle w:val="mcenoneditable0"/>
        <w:sz w:val="20"/>
      </w:rPr>
      <w:t> </w:t>
    </w:r>
    <w:r>
      <w:rPr>
        <w:sz w:val="20"/>
      </w:rPr>
      <w:t> </w:t>
    </w:r>
    <w:r w:rsidR="005D1AA7">
      <w:rPr>
        <w:sz w:val="20"/>
      </w:rPr>
      <w:t xml:space="preserve"> </w:t>
    </w:r>
    <w:r>
      <w:rPr>
        <w:sz w:val="20"/>
      </w:rPr>
      <w:t>8 (</w:t>
    </w:r>
    <w:r w:rsidR="005D1AA7">
      <w:rPr>
        <w:sz w:val="20"/>
      </w:rPr>
      <w:t>800</w:t>
    </w:r>
    <w:r>
      <w:rPr>
        <w:sz w:val="20"/>
      </w:rPr>
      <w:t xml:space="preserve">) </w:t>
    </w:r>
    <w:r w:rsidR="005D1AA7">
      <w:rPr>
        <w:sz w:val="20"/>
      </w:rPr>
      <w:t>550</w:t>
    </w:r>
    <w:r>
      <w:rPr>
        <w:sz w:val="20"/>
      </w:rPr>
      <w:t>-</w:t>
    </w:r>
    <w:r w:rsidR="005D1AA7">
      <w:rPr>
        <w:sz w:val="20"/>
      </w:rPr>
      <w:t>34</w:t>
    </w:r>
    <w:r>
      <w:rPr>
        <w:sz w:val="20"/>
      </w:rPr>
      <w:t>-</w:t>
    </w:r>
    <w:r w:rsidR="005D1AA7">
      <w:rPr>
        <w:sz w:val="20"/>
      </w:rPr>
      <w:t>90</w:t>
    </w:r>
    <w:r>
      <w:rPr>
        <w:sz w:val="20"/>
      </w:rPr>
      <w:br/>
    </w:r>
    <w:r>
      <w:rPr>
        <w:rStyle w:val="mcenoneditable0"/>
        <w:sz w:val="20"/>
      </w:rPr>
      <w:t> </w:t>
    </w:r>
    <w:r>
      <w:rPr>
        <w:sz w:val="20"/>
      </w:rPr>
      <w:t> </w:t>
    </w:r>
    <w:r>
      <w:rPr>
        <w:rStyle w:val="a9"/>
        <w:sz w:val="20"/>
      </w:rPr>
      <w:t>917075@mail.ru</w:t>
    </w:r>
    <w:r>
      <w:rPr>
        <w:sz w:val="20"/>
      </w:rPr>
      <w:br/>
    </w:r>
    <w:r>
      <w:rPr>
        <w:rStyle w:val="mcenoneditable0"/>
        <w:sz w:val="20"/>
      </w:rPr>
      <w:t> </w:t>
    </w:r>
    <w:r>
      <w:rPr>
        <w:sz w:val="20"/>
      </w:rPr>
      <w:t> </w:t>
    </w:r>
    <w:proofErr w:type="spellStart"/>
    <w:r>
      <w:rPr>
        <w:sz w:val="20"/>
      </w:rPr>
      <w:t>пн-пт</w:t>
    </w:r>
    <w:proofErr w:type="spellEnd"/>
    <w:r>
      <w:rPr>
        <w:sz w:val="20"/>
      </w:rPr>
      <w:t xml:space="preserve"> с 09:00 до 19:00, </w:t>
    </w:r>
    <w:proofErr w:type="spellStart"/>
    <w:proofErr w:type="gramStart"/>
    <w:r>
      <w:rPr>
        <w:sz w:val="20"/>
      </w:rPr>
      <w:t>сб</w:t>
    </w:r>
    <w:proofErr w:type="spellEnd"/>
    <w:proofErr w:type="gramEnd"/>
    <w:r>
      <w:rPr>
        <w:sz w:val="20"/>
      </w:rPr>
      <w:t xml:space="preserve"> с 10:00 до 15:00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A7" w:rsidRDefault="005D1A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7C"/>
    <w:rsid w:val="00256D7C"/>
    <w:rsid w:val="0033775F"/>
    <w:rsid w:val="005D1AA7"/>
    <w:rsid w:val="00D15738"/>
    <w:rsid w:val="00D27E4D"/>
    <w:rsid w:val="00E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56D7C"/>
  </w:style>
  <w:style w:type="paragraph" w:styleId="10">
    <w:name w:val="heading 1"/>
    <w:basedOn w:val="a"/>
    <w:next w:val="a"/>
    <w:link w:val="11"/>
    <w:uiPriority w:val="9"/>
    <w:qFormat/>
    <w:rsid w:val="00256D7C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256D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56D7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56D7C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56D7C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6D7C"/>
  </w:style>
  <w:style w:type="paragraph" w:styleId="21">
    <w:name w:val="toc 2"/>
    <w:next w:val="a"/>
    <w:link w:val="22"/>
    <w:uiPriority w:val="39"/>
    <w:rsid w:val="00256D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6D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6D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6D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6D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6D7C"/>
    <w:rPr>
      <w:rFonts w:ascii="XO Thames" w:hAnsi="XO Thames"/>
      <w:sz w:val="28"/>
    </w:rPr>
  </w:style>
  <w:style w:type="paragraph" w:styleId="a3">
    <w:name w:val="footer"/>
    <w:basedOn w:val="a"/>
    <w:link w:val="a4"/>
    <w:rsid w:val="0025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256D7C"/>
  </w:style>
  <w:style w:type="paragraph" w:styleId="7">
    <w:name w:val="toc 7"/>
    <w:next w:val="a"/>
    <w:link w:val="70"/>
    <w:uiPriority w:val="39"/>
    <w:rsid w:val="00256D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6D7C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256D7C"/>
  </w:style>
  <w:style w:type="character" w:customStyle="1" w:styleId="30">
    <w:name w:val="Заголовок 3 Знак"/>
    <w:basedOn w:val="1"/>
    <w:link w:val="3"/>
    <w:rsid w:val="00256D7C"/>
    <w:rPr>
      <w:rFonts w:asciiTheme="majorHAnsi" w:hAnsiTheme="majorHAnsi"/>
      <w:b/>
      <w:color w:val="4F81BD" w:themeColor="accent1"/>
    </w:rPr>
  </w:style>
  <w:style w:type="paragraph" w:styleId="a5">
    <w:name w:val="Balloon Text"/>
    <w:basedOn w:val="a"/>
    <w:link w:val="a6"/>
    <w:rsid w:val="00256D7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56D7C"/>
    <w:rPr>
      <w:rFonts w:ascii="Tahoma" w:hAnsi="Tahoma"/>
      <w:sz w:val="16"/>
    </w:rPr>
  </w:style>
  <w:style w:type="paragraph" w:styleId="a7">
    <w:name w:val="header"/>
    <w:basedOn w:val="a"/>
    <w:link w:val="a8"/>
    <w:rsid w:val="0025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256D7C"/>
  </w:style>
  <w:style w:type="paragraph" w:customStyle="1" w:styleId="13">
    <w:name w:val="Строгий1"/>
    <w:basedOn w:val="12"/>
    <w:link w:val="a9"/>
    <w:rsid w:val="00256D7C"/>
    <w:rPr>
      <w:b/>
    </w:rPr>
  </w:style>
  <w:style w:type="character" w:styleId="a9">
    <w:name w:val="Strong"/>
    <w:basedOn w:val="a0"/>
    <w:link w:val="13"/>
    <w:uiPriority w:val="22"/>
    <w:qFormat/>
    <w:rsid w:val="00256D7C"/>
    <w:rPr>
      <w:b/>
    </w:rPr>
  </w:style>
  <w:style w:type="paragraph" w:styleId="31">
    <w:name w:val="toc 3"/>
    <w:next w:val="a"/>
    <w:link w:val="32"/>
    <w:uiPriority w:val="39"/>
    <w:rsid w:val="00256D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6D7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256D7C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uiPriority w:val="9"/>
    <w:rsid w:val="00256D7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a"/>
    <w:rsid w:val="00256D7C"/>
    <w:rPr>
      <w:color w:val="0000FF"/>
      <w:u w:val="single"/>
    </w:rPr>
  </w:style>
  <w:style w:type="character" w:styleId="aa">
    <w:name w:val="Hyperlink"/>
    <w:link w:val="14"/>
    <w:uiPriority w:val="99"/>
    <w:rsid w:val="00256D7C"/>
    <w:rPr>
      <w:color w:val="0000FF"/>
      <w:u w:val="single"/>
    </w:rPr>
  </w:style>
  <w:style w:type="paragraph" w:customStyle="1" w:styleId="Footnote">
    <w:name w:val="Footnote"/>
    <w:link w:val="Footnote0"/>
    <w:rsid w:val="00256D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56D7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56D7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56D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6D7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56D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6D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6D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6D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6D7C"/>
    <w:rPr>
      <w:rFonts w:ascii="XO Thames" w:hAnsi="XO Thames"/>
      <w:sz w:val="28"/>
    </w:rPr>
  </w:style>
  <w:style w:type="paragraph" w:customStyle="1" w:styleId="17">
    <w:name w:val="Выделение1"/>
    <w:basedOn w:val="12"/>
    <w:link w:val="ab"/>
    <w:rsid w:val="00256D7C"/>
    <w:rPr>
      <w:i/>
    </w:rPr>
  </w:style>
  <w:style w:type="character" w:styleId="ab">
    <w:name w:val="Emphasis"/>
    <w:basedOn w:val="a0"/>
    <w:link w:val="17"/>
    <w:uiPriority w:val="20"/>
    <w:qFormat/>
    <w:rsid w:val="00256D7C"/>
    <w:rPr>
      <w:i/>
    </w:rPr>
  </w:style>
  <w:style w:type="paragraph" w:styleId="51">
    <w:name w:val="toc 5"/>
    <w:next w:val="a"/>
    <w:link w:val="52"/>
    <w:uiPriority w:val="39"/>
    <w:rsid w:val="00256D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6D7C"/>
    <w:rPr>
      <w:rFonts w:ascii="XO Thames" w:hAnsi="XO Thames"/>
      <w:sz w:val="28"/>
    </w:rPr>
  </w:style>
  <w:style w:type="paragraph" w:styleId="ac">
    <w:name w:val="Normal (Web)"/>
    <w:basedOn w:val="a"/>
    <w:link w:val="ad"/>
    <w:uiPriority w:val="99"/>
    <w:rsid w:val="00256D7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256D7C"/>
    <w:rPr>
      <w:rFonts w:ascii="Times New Roman" w:hAnsi="Times New Roman"/>
      <w:sz w:val="24"/>
    </w:rPr>
  </w:style>
  <w:style w:type="paragraph" w:customStyle="1" w:styleId="mcenoneditable">
    <w:name w:val="mcenoneditable"/>
    <w:basedOn w:val="12"/>
    <w:link w:val="mcenoneditable0"/>
    <w:rsid w:val="00256D7C"/>
  </w:style>
  <w:style w:type="character" w:customStyle="1" w:styleId="mcenoneditable0">
    <w:name w:val="mcenoneditable"/>
    <w:basedOn w:val="a0"/>
    <w:link w:val="mcenoneditable"/>
    <w:rsid w:val="00256D7C"/>
  </w:style>
  <w:style w:type="paragraph" w:styleId="ae">
    <w:name w:val="Subtitle"/>
    <w:next w:val="a"/>
    <w:link w:val="af"/>
    <w:uiPriority w:val="11"/>
    <w:qFormat/>
    <w:rsid w:val="00256D7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56D7C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56D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256D7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56D7C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rsid w:val="00256D7C"/>
    <w:rPr>
      <w:rFonts w:ascii="XO Thames" w:hAnsi="XO Thames"/>
      <w:b/>
      <w:sz w:val="28"/>
    </w:rPr>
  </w:style>
  <w:style w:type="character" w:styleId="af2">
    <w:name w:val="FollowedHyperlink"/>
    <w:basedOn w:val="a0"/>
    <w:uiPriority w:val="99"/>
    <w:semiHidden/>
    <w:unhideWhenUsed/>
    <w:rsid w:val="00ED35C6"/>
    <w:rPr>
      <w:color w:val="800080"/>
      <w:u w:val="single"/>
    </w:rPr>
  </w:style>
  <w:style w:type="character" w:customStyle="1" w:styleId="kbsep">
    <w:name w:val="kb_sep"/>
    <w:basedOn w:val="a0"/>
    <w:rsid w:val="00ED35C6"/>
  </w:style>
  <w:style w:type="character" w:customStyle="1" w:styleId="kbtitle">
    <w:name w:val="kb_title"/>
    <w:basedOn w:val="a0"/>
    <w:rsid w:val="00ED35C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nashvek@bk.ru</cp:lastModifiedBy>
  <cp:revision>4</cp:revision>
  <dcterms:created xsi:type="dcterms:W3CDTF">2024-03-25T15:08:00Z</dcterms:created>
  <dcterms:modified xsi:type="dcterms:W3CDTF">2024-03-25T15:18:00Z</dcterms:modified>
</cp:coreProperties>
</file>