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6C1" w:rsidRPr="00E006C1" w:rsidRDefault="00E006C1" w:rsidP="00E006C1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36"/>
        </w:rPr>
      </w:pPr>
      <w:r w:rsidRPr="00E006C1">
        <w:rPr>
          <w:rFonts w:ascii="Times New Roman" w:hAnsi="Times New Roman"/>
          <w:b/>
          <w:bCs/>
          <w:kern w:val="36"/>
          <w:sz w:val="36"/>
        </w:rPr>
        <w:t>Болезни костно-мышечной системы</w:t>
      </w:r>
    </w:p>
    <w:p w:rsidR="00E006C1" w:rsidRPr="00E006C1" w:rsidRDefault="00E006C1" w:rsidP="00E006C1">
      <w:pPr>
        <w:spacing w:after="0" w:line="240" w:lineRule="auto"/>
        <w:rPr>
          <w:rFonts w:ascii="Times New Roman" w:hAnsi="Times New Roman"/>
          <w:b/>
        </w:rPr>
      </w:pPr>
      <w:r w:rsidRPr="00E006C1">
        <w:rPr>
          <w:rFonts w:ascii="Times New Roman" w:hAnsi="Times New Roman"/>
          <w:b/>
        </w:rPr>
        <w:t>Эффект от санаторно-курортного лечения:</w:t>
      </w:r>
    </w:p>
    <w:p w:rsidR="00E006C1" w:rsidRPr="00E006C1" w:rsidRDefault="00E006C1" w:rsidP="00E006C1">
      <w:pPr>
        <w:numPr>
          <w:ilvl w:val="0"/>
          <w:numId w:val="33"/>
        </w:numPr>
        <w:spacing w:after="0" w:line="240" w:lineRule="auto"/>
        <w:rPr>
          <w:rFonts w:ascii="Times New Roman" w:hAnsi="Times New Roman"/>
        </w:rPr>
      </w:pPr>
      <w:r w:rsidRPr="00E006C1">
        <w:rPr>
          <w:rFonts w:ascii="Times New Roman" w:hAnsi="Times New Roman"/>
        </w:rPr>
        <w:t xml:space="preserve">Улучшение подвижности в суставах и позвоночнике </w:t>
      </w:r>
    </w:p>
    <w:p w:rsidR="00E006C1" w:rsidRPr="00E006C1" w:rsidRDefault="00E006C1" w:rsidP="00E006C1">
      <w:pPr>
        <w:numPr>
          <w:ilvl w:val="0"/>
          <w:numId w:val="33"/>
        </w:numPr>
        <w:spacing w:after="0" w:line="240" w:lineRule="auto"/>
        <w:rPr>
          <w:rFonts w:ascii="Times New Roman" w:hAnsi="Times New Roman"/>
        </w:rPr>
      </w:pPr>
      <w:r w:rsidRPr="00E006C1">
        <w:rPr>
          <w:rFonts w:ascii="Times New Roman" w:hAnsi="Times New Roman"/>
        </w:rPr>
        <w:t xml:space="preserve">Снятие напряжения межпозвоночных сегментов </w:t>
      </w:r>
    </w:p>
    <w:p w:rsidR="00E006C1" w:rsidRPr="00E006C1" w:rsidRDefault="00E006C1" w:rsidP="00E006C1">
      <w:pPr>
        <w:numPr>
          <w:ilvl w:val="0"/>
          <w:numId w:val="33"/>
        </w:numPr>
        <w:spacing w:after="0" w:line="240" w:lineRule="auto"/>
        <w:rPr>
          <w:rFonts w:ascii="Times New Roman" w:hAnsi="Times New Roman"/>
        </w:rPr>
      </w:pPr>
      <w:r w:rsidRPr="00E006C1">
        <w:rPr>
          <w:rFonts w:ascii="Times New Roman" w:hAnsi="Times New Roman"/>
        </w:rPr>
        <w:t xml:space="preserve">Проработка глубоких мышечных зажимов </w:t>
      </w:r>
    </w:p>
    <w:p w:rsidR="00E006C1" w:rsidRPr="00E006C1" w:rsidRDefault="00E006C1" w:rsidP="00E006C1">
      <w:pPr>
        <w:numPr>
          <w:ilvl w:val="0"/>
          <w:numId w:val="33"/>
        </w:numPr>
        <w:spacing w:after="0" w:line="240" w:lineRule="auto"/>
        <w:rPr>
          <w:rFonts w:ascii="Times New Roman" w:hAnsi="Times New Roman"/>
        </w:rPr>
      </w:pPr>
      <w:r w:rsidRPr="00E006C1">
        <w:rPr>
          <w:rFonts w:ascii="Times New Roman" w:hAnsi="Times New Roman"/>
        </w:rPr>
        <w:t xml:space="preserve">Улучшение кровообращения в мышцах и суставах </w:t>
      </w:r>
    </w:p>
    <w:p w:rsidR="00E006C1" w:rsidRPr="00E006C1" w:rsidRDefault="00E006C1" w:rsidP="00E006C1">
      <w:pPr>
        <w:numPr>
          <w:ilvl w:val="0"/>
          <w:numId w:val="33"/>
        </w:numPr>
        <w:spacing w:after="0" w:line="240" w:lineRule="auto"/>
        <w:rPr>
          <w:rFonts w:ascii="Times New Roman" w:hAnsi="Times New Roman"/>
        </w:rPr>
      </w:pPr>
      <w:r w:rsidRPr="00E006C1">
        <w:rPr>
          <w:rFonts w:ascii="Times New Roman" w:hAnsi="Times New Roman"/>
        </w:rPr>
        <w:t xml:space="preserve">Уменьшение или полностью исчезновение болевого синдрома </w:t>
      </w:r>
    </w:p>
    <w:p w:rsidR="00E006C1" w:rsidRPr="00E006C1" w:rsidRDefault="00E006C1" w:rsidP="00E006C1">
      <w:pPr>
        <w:numPr>
          <w:ilvl w:val="0"/>
          <w:numId w:val="33"/>
        </w:numPr>
        <w:spacing w:after="0" w:line="240" w:lineRule="auto"/>
        <w:rPr>
          <w:rFonts w:ascii="Times New Roman" w:hAnsi="Times New Roman"/>
        </w:rPr>
      </w:pPr>
      <w:r w:rsidRPr="00E006C1">
        <w:rPr>
          <w:rFonts w:ascii="Times New Roman" w:hAnsi="Times New Roman"/>
        </w:rPr>
        <w:t xml:space="preserve">Длительный </w:t>
      </w:r>
      <w:proofErr w:type="spellStart"/>
      <w:r w:rsidRPr="00E006C1">
        <w:rPr>
          <w:rFonts w:ascii="Times New Roman" w:hAnsi="Times New Roman"/>
        </w:rPr>
        <w:t>противоотечный</w:t>
      </w:r>
      <w:proofErr w:type="spellEnd"/>
      <w:r w:rsidRPr="00E006C1">
        <w:rPr>
          <w:rFonts w:ascii="Times New Roman" w:hAnsi="Times New Roman"/>
        </w:rPr>
        <w:t xml:space="preserve"> и противовоспалительный эффекты </w:t>
      </w:r>
    </w:p>
    <w:p w:rsidR="00E006C1" w:rsidRPr="00E006C1" w:rsidRDefault="00E006C1" w:rsidP="00E006C1">
      <w:pPr>
        <w:numPr>
          <w:ilvl w:val="0"/>
          <w:numId w:val="33"/>
        </w:numPr>
        <w:spacing w:after="0" w:line="240" w:lineRule="auto"/>
        <w:rPr>
          <w:rFonts w:ascii="Times New Roman" w:hAnsi="Times New Roman"/>
        </w:rPr>
      </w:pPr>
      <w:r w:rsidRPr="00E006C1">
        <w:rPr>
          <w:rFonts w:ascii="Times New Roman" w:hAnsi="Times New Roman"/>
        </w:rPr>
        <w:t xml:space="preserve">Нормализация обмена веществ </w:t>
      </w:r>
    </w:p>
    <w:p w:rsidR="00E006C1" w:rsidRPr="00E006C1" w:rsidRDefault="00E006C1" w:rsidP="00E006C1">
      <w:pPr>
        <w:numPr>
          <w:ilvl w:val="0"/>
          <w:numId w:val="33"/>
        </w:numPr>
        <w:spacing w:after="0" w:line="240" w:lineRule="auto"/>
        <w:rPr>
          <w:rFonts w:ascii="Times New Roman" w:hAnsi="Times New Roman"/>
        </w:rPr>
      </w:pPr>
      <w:r w:rsidRPr="00E006C1">
        <w:rPr>
          <w:rFonts w:ascii="Times New Roman" w:hAnsi="Times New Roman"/>
        </w:rPr>
        <w:t xml:space="preserve">Переключение на здоровый образ жизни в питании и двигательной активности </w:t>
      </w:r>
    </w:p>
    <w:p w:rsidR="00E006C1" w:rsidRPr="00E006C1" w:rsidRDefault="00E006C1" w:rsidP="00E006C1">
      <w:pPr>
        <w:numPr>
          <w:ilvl w:val="0"/>
          <w:numId w:val="33"/>
        </w:numPr>
        <w:spacing w:after="0" w:line="240" w:lineRule="auto"/>
        <w:rPr>
          <w:rFonts w:ascii="Times New Roman" w:hAnsi="Times New Roman"/>
        </w:rPr>
      </w:pPr>
      <w:r w:rsidRPr="00E006C1">
        <w:rPr>
          <w:rFonts w:ascii="Times New Roman" w:hAnsi="Times New Roman"/>
        </w:rPr>
        <w:t xml:space="preserve">Длительный период ремиссии </w:t>
      </w:r>
    </w:p>
    <w:p w:rsidR="0067779B" w:rsidRPr="00E006C1" w:rsidRDefault="0067779B" w:rsidP="00E006C1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E006C1" w:rsidRPr="00E006C1" w:rsidRDefault="00E006C1" w:rsidP="00E006C1">
      <w:pPr>
        <w:pStyle w:val="a3"/>
        <w:spacing w:after="0" w:line="240" w:lineRule="auto"/>
        <w:rPr>
          <w:rFonts w:ascii="Times New Roman" w:hAnsi="Times New Roman" w:cs="Times New Roman"/>
          <w:b/>
        </w:rPr>
      </w:pPr>
      <w:r w:rsidRPr="00E006C1">
        <w:rPr>
          <w:rFonts w:ascii="Times New Roman" w:hAnsi="Times New Roman" w:cs="Times New Roman"/>
          <w:b/>
        </w:rPr>
        <w:t>Примерное количество лечебных дней:  8-9</w:t>
      </w:r>
      <w:r>
        <w:rPr>
          <w:rFonts w:ascii="Times New Roman" w:hAnsi="Times New Roman" w:cs="Times New Roman"/>
          <w:b/>
        </w:rPr>
        <w:br/>
      </w:r>
    </w:p>
    <w:p w:rsidR="00E006C1" w:rsidRPr="00E006C1" w:rsidRDefault="00E006C1" w:rsidP="00E006C1">
      <w:pPr>
        <w:pStyle w:val="a3"/>
        <w:spacing w:after="0" w:line="240" w:lineRule="auto"/>
        <w:rPr>
          <w:rFonts w:ascii="Times New Roman" w:hAnsi="Times New Roman" w:cs="Times New Roman"/>
          <w:b/>
        </w:rPr>
      </w:pPr>
      <w:r w:rsidRPr="00E006C1">
        <w:rPr>
          <w:rFonts w:ascii="Times New Roman" w:hAnsi="Times New Roman" w:cs="Times New Roman"/>
          <w:b/>
        </w:rPr>
        <w:t xml:space="preserve"> </w:t>
      </w:r>
      <w:r>
        <w:rPr>
          <w:b/>
          <w:bCs/>
          <w:noProof/>
          <w:sz w:val="36"/>
          <w:szCs w:val="28"/>
          <w:lang w:eastAsia="ru-RU"/>
        </w:rPr>
        <w:drawing>
          <wp:inline distT="0" distB="0" distL="0" distR="0">
            <wp:extent cx="5991225" cy="6623370"/>
            <wp:effectExtent l="19050" t="0" r="9525" b="0"/>
            <wp:docPr id="5" name="Рисунок 0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659" cy="662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6C1" w:rsidRDefault="00E006C1" w:rsidP="00E006C1">
      <w:pPr>
        <w:pStyle w:val="a3"/>
        <w:spacing w:after="0" w:line="240" w:lineRule="auto"/>
        <w:rPr>
          <w:b/>
          <w:bCs/>
          <w:sz w:val="36"/>
          <w:szCs w:val="28"/>
        </w:rPr>
      </w:pPr>
      <w:r>
        <w:rPr>
          <w:b/>
          <w:bCs/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6696407" cy="8134350"/>
            <wp:effectExtent l="19050" t="0" r="9193" b="0"/>
            <wp:docPr id="2" name="Рисунок 1" descr="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343" cy="813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5763430" cy="5048955"/>
            <wp:effectExtent l="19050" t="0" r="8720" b="0"/>
            <wp:docPr id="3" name="Рисунок 2" descr="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430" cy="50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28"/>
          <w:lang w:eastAsia="ru-RU"/>
        </w:rPr>
        <w:drawing>
          <wp:inline distT="0" distB="0" distL="0" distR="0">
            <wp:extent cx="5753903" cy="3839111"/>
            <wp:effectExtent l="19050" t="0" r="0" b="0"/>
            <wp:docPr id="4" name="Рисунок 3" descr="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383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6C1" w:rsidRDefault="00E006C1" w:rsidP="00E006C1">
      <w:pPr>
        <w:pStyle w:val="a3"/>
        <w:spacing w:after="0" w:line="240" w:lineRule="auto"/>
        <w:rPr>
          <w:b/>
          <w:bCs/>
          <w:sz w:val="36"/>
          <w:szCs w:val="28"/>
        </w:rPr>
      </w:pPr>
    </w:p>
    <w:p w:rsidR="00E006C1" w:rsidRDefault="00E006C1" w:rsidP="00E006C1">
      <w:pPr>
        <w:pStyle w:val="1"/>
        <w:spacing w:before="0" w:beforeAutospacing="0" w:after="0" w:afterAutospacing="0"/>
        <w:jc w:val="center"/>
        <w:rPr>
          <w:sz w:val="36"/>
        </w:rPr>
      </w:pPr>
    </w:p>
    <w:p w:rsidR="00583DFE" w:rsidRDefault="00583DFE" w:rsidP="00E006C1">
      <w:pPr>
        <w:pStyle w:val="1"/>
        <w:spacing w:before="0" w:beforeAutospacing="0" w:after="0" w:afterAutospacing="0"/>
        <w:jc w:val="center"/>
        <w:rPr>
          <w:sz w:val="36"/>
        </w:rPr>
      </w:pPr>
    </w:p>
    <w:p w:rsidR="00E006C1" w:rsidRPr="00E006C1" w:rsidRDefault="00E006C1" w:rsidP="00E006C1">
      <w:pPr>
        <w:pStyle w:val="1"/>
        <w:spacing w:before="0" w:beforeAutospacing="0" w:after="0" w:afterAutospacing="0"/>
        <w:jc w:val="center"/>
        <w:rPr>
          <w:sz w:val="36"/>
        </w:rPr>
      </w:pPr>
      <w:r w:rsidRPr="00E006C1">
        <w:rPr>
          <w:sz w:val="36"/>
        </w:rPr>
        <w:t>Лечение заболеваний кардиологического профиля</w:t>
      </w:r>
    </w:p>
    <w:p w:rsidR="00E006C1" w:rsidRPr="00E006C1" w:rsidRDefault="00E006C1" w:rsidP="00E006C1">
      <w:pPr>
        <w:spacing w:after="0" w:line="240" w:lineRule="auto"/>
        <w:rPr>
          <w:rFonts w:ascii="Times New Roman" w:hAnsi="Times New Roman"/>
          <w:b/>
        </w:rPr>
      </w:pPr>
      <w:r w:rsidRPr="00E006C1">
        <w:rPr>
          <w:rFonts w:ascii="Times New Roman" w:hAnsi="Times New Roman"/>
          <w:b/>
        </w:rPr>
        <w:t>Эффект от санаторно-курортного лечения:</w:t>
      </w:r>
    </w:p>
    <w:p w:rsidR="00E006C1" w:rsidRPr="00E006C1" w:rsidRDefault="00E006C1" w:rsidP="00E006C1">
      <w:pPr>
        <w:numPr>
          <w:ilvl w:val="0"/>
          <w:numId w:val="34"/>
        </w:numPr>
        <w:spacing w:after="0" w:line="240" w:lineRule="auto"/>
        <w:rPr>
          <w:rFonts w:ascii="Times New Roman" w:hAnsi="Times New Roman"/>
        </w:rPr>
      </w:pPr>
      <w:r w:rsidRPr="00E006C1">
        <w:rPr>
          <w:rFonts w:ascii="Times New Roman" w:hAnsi="Times New Roman"/>
        </w:rPr>
        <w:t xml:space="preserve">Нормализация артериального давления </w:t>
      </w:r>
    </w:p>
    <w:p w:rsidR="00E006C1" w:rsidRPr="00E006C1" w:rsidRDefault="00E006C1" w:rsidP="00E006C1">
      <w:pPr>
        <w:numPr>
          <w:ilvl w:val="0"/>
          <w:numId w:val="34"/>
        </w:numPr>
        <w:spacing w:after="0" w:line="240" w:lineRule="auto"/>
        <w:rPr>
          <w:rFonts w:ascii="Times New Roman" w:hAnsi="Times New Roman"/>
        </w:rPr>
      </w:pPr>
      <w:r w:rsidRPr="00E006C1">
        <w:rPr>
          <w:rFonts w:ascii="Times New Roman" w:hAnsi="Times New Roman"/>
        </w:rPr>
        <w:t xml:space="preserve">Снятие «сердечных» отёков </w:t>
      </w:r>
    </w:p>
    <w:p w:rsidR="00E006C1" w:rsidRPr="00E006C1" w:rsidRDefault="00E006C1" w:rsidP="00E006C1">
      <w:pPr>
        <w:numPr>
          <w:ilvl w:val="0"/>
          <w:numId w:val="34"/>
        </w:numPr>
        <w:spacing w:after="0" w:line="240" w:lineRule="auto"/>
        <w:rPr>
          <w:rFonts w:ascii="Times New Roman" w:hAnsi="Times New Roman"/>
        </w:rPr>
      </w:pPr>
      <w:r w:rsidRPr="00E006C1">
        <w:rPr>
          <w:rFonts w:ascii="Times New Roman" w:hAnsi="Times New Roman"/>
        </w:rPr>
        <w:t xml:space="preserve">Снижение, либо исключение факторов риска развития сосудистых катастроф, таких как инфаркт и инсульт </w:t>
      </w:r>
    </w:p>
    <w:p w:rsidR="00E006C1" w:rsidRPr="00E006C1" w:rsidRDefault="00E006C1" w:rsidP="00E006C1">
      <w:pPr>
        <w:numPr>
          <w:ilvl w:val="0"/>
          <w:numId w:val="34"/>
        </w:numPr>
        <w:spacing w:after="0" w:line="240" w:lineRule="auto"/>
        <w:rPr>
          <w:rFonts w:ascii="Times New Roman" w:hAnsi="Times New Roman"/>
        </w:rPr>
      </w:pPr>
      <w:r w:rsidRPr="00E006C1">
        <w:rPr>
          <w:rFonts w:ascii="Times New Roman" w:hAnsi="Times New Roman"/>
        </w:rPr>
        <w:t xml:space="preserve">Нормализация уровня холестерина, сахара в крови </w:t>
      </w:r>
    </w:p>
    <w:p w:rsidR="00E006C1" w:rsidRPr="00E006C1" w:rsidRDefault="00E006C1" w:rsidP="00E006C1">
      <w:pPr>
        <w:numPr>
          <w:ilvl w:val="0"/>
          <w:numId w:val="34"/>
        </w:numPr>
        <w:spacing w:after="0" w:line="240" w:lineRule="auto"/>
        <w:rPr>
          <w:rFonts w:ascii="Times New Roman" w:hAnsi="Times New Roman"/>
        </w:rPr>
      </w:pPr>
      <w:r w:rsidRPr="00E006C1">
        <w:rPr>
          <w:rFonts w:ascii="Times New Roman" w:hAnsi="Times New Roman"/>
        </w:rPr>
        <w:t xml:space="preserve">Уменьшение болей в области сердца </w:t>
      </w:r>
    </w:p>
    <w:p w:rsidR="00E006C1" w:rsidRPr="00E006C1" w:rsidRDefault="00E006C1" w:rsidP="00E006C1">
      <w:pPr>
        <w:numPr>
          <w:ilvl w:val="0"/>
          <w:numId w:val="34"/>
        </w:numPr>
        <w:spacing w:after="0" w:line="240" w:lineRule="auto"/>
        <w:rPr>
          <w:rFonts w:ascii="Times New Roman" w:hAnsi="Times New Roman"/>
        </w:rPr>
      </w:pPr>
      <w:r w:rsidRPr="00E006C1">
        <w:rPr>
          <w:rFonts w:ascii="Times New Roman" w:hAnsi="Times New Roman"/>
        </w:rPr>
        <w:t xml:space="preserve">Улучшение общего самочувствия, повышение иммунитета </w:t>
      </w:r>
    </w:p>
    <w:p w:rsidR="00E006C1" w:rsidRPr="00E006C1" w:rsidRDefault="00E006C1" w:rsidP="00E006C1">
      <w:pPr>
        <w:numPr>
          <w:ilvl w:val="0"/>
          <w:numId w:val="34"/>
        </w:numPr>
        <w:spacing w:after="0" w:line="240" w:lineRule="auto"/>
        <w:rPr>
          <w:rFonts w:ascii="Times New Roman" w:hAnsi="Times New Roman"/>
        </w:rPr>
      </w:pPr>
      <w:r w:rsidRPr="00E006C1">
        <w:rPr>
          <w:rFonts w:ascii="Times New Roman" w:hAnsi="Times New Roman"/>
        </w:rPr>
        <w:t xml:space="preserve">Стабилизация сердечного ритма </w:t>
      </w:r>
    </w:p>
    <w:p w:rsidR="00E006C1" w:rsidRPr="00E006C1" w:rsidRDefault="00E006C1" w:rsidP="00E006C1">
      <w:pPr>
        <w:numPr>
          <w:ilvl w:val="0"/>
          <w:numId w:val="34"/>
        </w:numPr>
        <w:spacing w:after="0" w:line="240" w:lineRule="auto"/>
        <w:rPr>
          <w:rFonts w:ascii="Times New Roman" w:hAnsi="Times New Roman"/>
        </w:rPr>
      </w:pPr>
      <w:r w:rsidRPr="00E006C1">
        <w:rPr>
          <w:rFonts w:ascii="Times New Roman" w:hAnsi="Times New Roman"/>
        </w:rPr>
        <w:t xml:space="preserve">Уменьшение головокружения, пошатывания при ходьбе </w:t>
      </w:r>
    </w:p>
    <w:p w:rsidR="00E006C1" w:rsidRPr="00E006C1" w:rsidRDefault="00E006C1" w:rsidP="00E006C1">
      <w:pPr>
        <w:numPr>
          <w:ilvl w:val="0"/>
          <w:numId w:val="34"/>
        </w:numPr>
        <w:spacing w:after="0" w:line="240" w:lineRule="auto"/>
        <w:rPr>
          <w:rFonts w:ascii="Times New Roman" w:hAnsi="Times New Roman"/>
        </w:rPr>
      </w:pPr>
      <w:r w:rsidRPr="00E006C1">
        <w:rPr>
          <w:rFonts w:ascii="Times New Roman" w:hAnsi="Times New Roman"/>
        </w:rPr>
        <w:t xml:space="preserve">Переключение на здоровый образ жизни в питании и двигательной активности </w:t>
      </w:r>
    </w:p>
    <w:p w:rsidR="00E006C1" w:rsidRPr="00E006C1" w:rsidRDefault="00E006C1" w:rsidP="00E006C1">
      <w:pPr>
        <w:numPr>
          <w:ilvl w:val="0"/>
          <w:numId w:val="34"/>
        </w:numPr>
        <w:spacing w:after="0" w:line="240" w:lineRule="auto"/>
        <w:rPr>
          <w:rFonts w:ascii="Times New Roman" w:hAnsi="Times New Roman"/>
        </w:rPr>
      </w:pPr>
      <w:r w:rsidRPr="00E006C1">
        <w:rPr>
          <w:rFonts w:ascii="Times New Roman" w:hAnsi="Times New Roman"/>
        </w:rPr>
        <w:t xml:space="preserve">Нормализация сна, снятие повышенной утомляемости, тревожности, раздражительности, одышки, «сердцебиения» </w:t>
      </w:r>
    </w:p>
    <w:p w:rsidR="00E006C1" w:rsidRDefault="00E006C1" w:rsidP="00E006C1">
      <w:pPr>
        <w:pStyle w:val="a3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164465</wp:posOffset>
            </wp:positionV>
            <wp:extent cx="5334000" cy="6762750"/>
            <wp:effectExtent l="19050" t="0" r="0" b="0"/>
            <wp:wrapTight wrapText="bothSides">
              <wp:wrapPolygon edited="0">
                <wp:start x="-77" y="0"/>
                <wp:lineTo x="-77" y="21539"/>
                <wp:lineTo x="21600" y="21539"/>
                <wp:lineTo x="21600" y="0"/>
                <wp:lineTo x="-77" y="0"/>
              </wp:wrapPolygon>
            </wp:wrapTight>
            <wp:docPr id="9" name="Рисунок 5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06C1">
        <w:rPr>
          <w:rFonts w:ascii="Times New Roman" w:hAnsi="Times New Roman" w:cs="Times New Roman"/>
          <w:b/>
        </w:rPr>
        <w:t>Примерное количество лечебных дней:  8</w:t>
      </w:r>
      <w:r>
        <w:rPr>
          <w:rFonts w:ascii="Times New Roman" w:hAnsi="Times New Roman" w:cs="Times New Roman"/>
          <w:b/>
        </w:rPr>
        <w:t>-9</w:t>
      </w:r>
    </w:p>
    <w:p w:rsidR="00E006C1" w:rsidRDefault="00E006C1" w:rsidP="00E006C1">
      <w:pPr>
        <w:pStyle w:val="a3"/>
        <w:spacing w:after="0" w:line="240" w:lineRule="auto"/>
        <w:rPr>
          <w:b/>
          <w:bCs/>
        </w:rPr>
      </w:pPr>
      <w:r>
        <w:rPr>
          <w:b/>
          <w:bCs/>
          <w:noProof/>
          <w:lang w:eastAsia="ru-RU"/>
        </w:rPr>
        <w:lastRenderedPageBreak/>
        <w:drawing>
          <wp:inline distT="0" distB="0" distL="0" distR="0">
            <wp:extent cx="6846493" cy="6477000"/>
            <wp:effectExtent l="19050" t="0" r="0" b="0"/>
            <wp:docPr id="7" name="Рисунок 6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7449" cy="647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ru-RU"/>
        </w:rPr>
        <w:lastRenderedPageBreak/>
        <w:drawing>
          <wp:inline distT="0" distB="0" distL="0" distR="0">
            <wp:extent cx="6515100" cy="8784040"/>
            <wp:effectExtent l="19050" t="0" r="0" b="0"/>
            <wp:docPr id="8" name="Рисунок 7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009" cy="878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6C1" w:rsidRDefault="00E006C1" w:rsidP="00E006C1">
      <w:pPr>
        <w:pStyle w:val="a3"/>
        <w:spacing w:after="0" w:line="240" w:lineRule="auto"/>
        <w:rPr>
          <w:b/>
          <w:bCs/>
        </w:rPr>
      </w:pPr>
    </w:p>
    <w:p w:rsidR="00E006C1" w:rsidRDefault="00E006C1" w:rsidP="00E006C1">
      <w:pPr>
        <w:pStyle w:val="a3"/>
        <w:spacing w:after="0" w:line="240" w:lineRule="auto"/>
        <w:rPr>
          <w:b/>
          <w:bCs/>
        </w:rPr>
      </w:pPr>
    </w:p>
    <w:p w:rsidR="00E006C1" w:rsidRDefault="00E006C1" w:rsidP="00E006C1">
      <w:pPr>
        <w:pStyle w:val="a3"/>
        <w:spacing w:after="0" w:line="240" w:lineRule="auto"/>
        <w:rPr>
          <w:b/>
          <w:bCs/>
        </w:rPr>
      </w:pPr>
    </w:p>
    <w:p w:rsidR="00E006C1" w:rsidRDefault="00E006C1" w:rsidP="00E006C1">
      <w:pPr>
        <w:pStyle w:val="a3"/>
        <w:spacing w:after="0" w:line="240" w:lineRule="auto"/>
        <w:rPr>
          <w:b/>
          <w:bCs/>
        </w:rPr>
      </w:pPr>
    </w:p>
    <w:p w:rsidR="00E006C1" w:rsidRPr="00E006C1" w:rsidRDefault="00E006C1" w:rsidP="00E006C1">
      <w:pPr>
        <w:pStyle w:val="1"/>
        <w:spacing w:before="0" w:beforeAutospacing="0" w:after="0" w:afterAutospacing="0"/>
        <w:jc w:val="center"/>
        <w:rPr>
          <w:sz w:val="36"/>
        </w:rPr>
      </w:pPr>
      <w:r w:rsidRPr="00E006C1">
        <w:rPr>
          <w:sz w:val="36"/>
        </w:rPr>
        <w:t>Лечение заболеваний центральной и периферической нервной системы</w:t>
      </w:r>
    </w:p>
    <w:p w:rsidR="00E006C1" w:rsidRPr="00E006C1" w:rsidRDefault="00E006C1" w:rsidP="00E006C1">
      <w:pPr>
        <w:spacing w:after="0" w:line="240" w:lineRule="auto"/>
        <w:rPr>
          <w:rFonts w:ascii="Times New Roman" w:hAnsi="Times New Roman"/>
          <w:b/>
        </w:rPr>
      </w:pPr>
      <w:r w:rsidRPr="00E006C1">
        <w:rPr>
          <w:rFonts w:ascii="Times New Roman" w:hAnsi="Times New Roman"/>
          <w:b/>
        </w:rPr>
        <w:t>Эффект от санаторно-курортного лечения</w:t>
      </w:r>
    </w:p>
    <w:p w:rsidR="00E006C1" w:rsidRPr="00E006C1" w:rsidRDefault="00E006C1" w:rsidP="00E006C1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E006C1">
        <w:rPr>
          <w:rFonts w:ascii="Times New Roman" w:hAnsi="Times New Roman"/>
        </w:rPr>
        <w:t xml:space="preserve">Снятие или уменьшение болевого синдрома </w:t>
      </w:r>
    </w:p>
    <w:p w:rsidR="00E006C1" w:rsidRPr="00E006C1" w:rsidRDefault="00E006C1" w:rsidP="00E006C1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E006C1">
        <w:rPr>
          <w:rFonts w:ascii="Times New Roman" w:hAnsi="Times New Roman"/>
        </w:rPr>
        <w:t xml:space="preserve">Нормализация мышечного тонуса </w:t>
      </w:r>
    </w:p>
    <w:p w:rsidR="00E006C1" w:rsidRPr="00E006C1" w:rsidRDefault="00E006C1" w:rsidP="00E006C1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E006C1">
        <w:rPr>
          <w:rFonts w:ascii="Times New Roman" w:hAnsi="Times New Roman"/>
        </w:rPr>
        <w:t xml:space="preserve">Возвращение двигательной активности </w:t>
      </w:r>
    </w:p>
    <w:p w:rsidR="00E006C1" w:rsidRPr="00E006C1" w:rsidRDefault="00E006C1" w:rsidP="00E006C1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E006C1">
        <w:rPr>
          <w:rFonts w:ascii="Times New Roman" w:hAnsi="Times New Roman"/>
        </w:rPr>
        <w:t xml:space="preserve">Восстановление рефлекторных функций организма </w:t>
      </w:r>
    </w:p>
    <w:p w:rsidR="00E006C1" w:rsidRPr="00E006C1" w:rsidRDefault="00E006C1" w:rsidP="00E006C1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E006C1">
        <w:rPr>
          <w:rFonts w:ascii="Times New Roman" w:hAnsi="Times New Roman"/>
        </w:rPr>
        <w:t xml:space="preserve">Снятие стрессовых состояний </w:t>
      </w:r>
    </w:p>
    <w:p w:rsidR="00E006C1" w:rsidRPr="00E006C1" w:rsidRDefault="00E006C1" w:rsidP="00E006C1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E006C1">
        <w:rPr>
          <w:rFonts w:ascii="Times New Roman" w:hAnsi="Times New Roman"/>
        </w:rPr>
        <w:t xml:space="preserve">Нормализация сна </w:t>
      </w:r>
    </w:p>
    <w:p w:rsidR="00E006C1" w:rsidRPr="00E006C1" w:rsidRDefault="00E006C1" w:rsidP="00E006C1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E006C1">
        <w:rPr>
          <w:rFonts w:ascii="Times New Roman" w:hAnsi="Times New Roman"/>
        </w:rPr>
        <w:t xml:space="preserve">Снижение, либо исключение факторов риска развития заболеваний центральной и периферической нервной системы </w:t>
      </w:r>
    </w:p>
    <w:p w:rsidR="00E006C1" w:rsidRPr="00E006C1" w:rsidRDefault="00E006C1" w:rsidP="00E006C1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E006C1">
        <w:rPr>
          <w:rFonts w:ascii="Times New Roman" w:hAnsi="Times New Roman"/>
        </w:rPr>
        <w:t xml:space="preserve">Улучшение общего самочувствия, повышение иммунитета </w:t>
      </w:r>
    </w:p>
    <w:p w:rsidR="00E006C1" w:rsidRPr="00E006C1" w:rsidRDefault="00E006C1" w:rsidP="00E006C1">
      <w:pPr>
        <w:numPr>
          <w:ilvl w:val="0"/>
          <w:numId w:val="35"/>
        </w:numPr>
        <w:spacing w:after="0" w:line="240" w:lineRule="auto"/>
        <w:rPr>
          <w:rFonts w:ascii="Times New Roman" w:hAnsi="Times New Roman"/>
        </w:rPr>
      </w:pPr>
      <w:r w:rsidRPr="00E006C1">
        <w:rPr>
          <w:rFonts w:ascii="Times New Roman" w:hAnsi="Times New Roman"/>
        </w:rPr>
        <w:t xml:space="preserve">Переключение на здоровый образ жизни в питании и двигательной активности </w:t>
      </w:r>
    </w:p>
    <w:p w:rsidR="00E006C1" w:rsidRDefault="00E006C1" w:rsidP="00E006C1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</w:rPr>
      </w:pPr>
      <w:r w:rsidRPr="00E006C1">
        <w:rPr>
          <w:rFonts w:ascii="Times New Roman" w:hAnsi="Times New Roman" w:cs="Times New Roman"/>
          <w:b/>
        </w:rPr>
        <w:t>Примерное количество лечебных дней:  8-9</w:t>
      </w:r>
      <w:r>
        <w:rPr>
          <w:b/>
          <w:bCs/>
          <w:noProof/>
          <w:lang w:eastAsia="ru-RU"/>
        </w:rPr>
        <w:drawing>
          <wp:inline distT="0" distB="0" distL="0" distR="0">
            <wp:extent cx="5467350" cy="6798685"/>
            <wp:effectExtent l="19050" t="0" r="0" b="0"/>
            <wp:docPr id="15" name="Рисунок 10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679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6C1" w:rsidRDefault="00E006C1" w:rsidP="00E006C1">
      <w:pPr>
        <w:pStyle w:val="a3"/>
        <w:spacing w:after="0" w:line="240" w:lineRule="auto"/>
        <w:rPr>
          <w:b/>
          <w:bCs/>
        </w:rPr>
      </w:pPr>
      <w:r>
        <w:rPr>
          <w:b/>
          <w:bCs/>
          <w:noProof/>
          <w:lang w:eastAsia="ru-RU"/>
        </w:rPr>
        <w:lastRenderedPageBreak/>
        <w:drawing>
          <wp:inline distT="0" distB="0" distL="0" distR="0">
            <wp:extent cx="6944168" cy="7353300"/>
            <wp:effectExtent l="19050" t="0" r="9082" b="0"/>
            <wp:docPr id="12" name="Рисунок 11" descr="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36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ru-RU"/>
        </w:rPr>
        <w:lastRenderedPageBreak/>
        <w:drawing>
          <wp:inline distT="0" distB="0" distL="0" distR="0">
            <wp:extent cx="6729117" cy="7886700"/>
            <wp:effectExtent l="19050" t="0" r="0" b="0"/>
            <wp:docPr id="13" name="Рисунок 12" descr="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0057" cy="788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ru-RU"/>
        </w:rPr>
        <w:lastRenderedPageBreak/>
        <w:drawing>
          <wp:inline distT="0" distB="0" distL="0" distR="0">
            <wp:extent cx="6710919" cy="6324600"/>
            <wp:effectExtent l="19050" t="0" r="0" b="0"/>
            <wp:docPr id="14" name="Рисунок 13" descr="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1856" cy="632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6C1" w:rsidRDefault="00E006C1" w:rsidP="00E006C1">
      <w:pPr>
        <w:pStyle w:val="a3"/>
        <w:spacing w:after="0" w:line="240" w:lineRule="auto"/>
        <w:rPr>
          <w:b/>
          <w:bCs/>
        </w:rPr>
      </w:pPr>
    </w:p>
    <w:p w:rsidR="00E006C1" w:rsidRDefault="00E006C1" w:rsidP="00E006C1">
      <w:pPr>
        <w:pStyle w:val="a3"/>
        <w:spacing w:after="0" w:line="240" w:lineRule="auto"/>
        <w:rPr>
          <w:b/>
          <w:bCs/>
        </w:rPr>
      </w:pPr>
    </w:p>
    <w:p w:rsidR="00E006C1" w:rsidRDefault="00E006C1" w:rsidP="00E006C1">
      <w:pPr>
        <w:pStyle w:val="a3"/>
        <w:spacing w:after="0" w:line="240" w:lineRule="auto"/>
        <w:rPr>
          <w:b/>
          <w:bCs/>
        </w:rPr>
      </w:pPr>
    </w:p>
    <w:p w:rsidR="00E006C1" w:rsidRDefault="00E006C1" w:rsidP="00E006C1">
      <w:pPr>
        <w:pStyle w:val="a3"/>
        <w:spacing w:after="0" w:line="240" w:lineRule="auto"/>
        <w:rPr>
          <w:b/>
          <w:bCs/>
        </w:rPr>
      </w:pPr>
    </w:p>
    <w:p w:rsidR="00E006C1" w:rsidRDefault="00E006C1" w:rsidP="00E006C1">
      <w:pPr>
        <w:pStyle w:val="a3"/>
        <w:spacing w:after="0" w:line="240" w:lineRule="auto"/>
        <w:rPr>
          <w:b/>
          <w:bCs/>
        </w:rPr>
      </w:pPr>
    </w:p>
    <w:p w:rsidR="00E006C1" w:rsidRDefault="00E006C1" w:rsidP="00E006C1">
      <w:pPr>
        <w:pStyle w:val="a3"/>
        <w:spacing w:after="0" w:line="240" w:lineRule="auto"/>
        <w:rPr>
          <w:b/>
          <w:bCs/>
        </w:rPr>
      </w:pPr>
    </w:p>
    <w:p w:rsidR="00E006C1" w:rsidRDefault="00E006C1" w:rsidP="00E006C1">
      <w:pPr>
        <w:pStyle w:val="a3"/>
        <w:spacing w:after="0" w:line="240" w:lineRule="auto"/>
        <w:rPr>
          <w:b/>
          <w:bCs/>
        </w:rPr>
      </w:pPr>
    </w:p>
    <w:p w:rsidR="00E006C1" w:rsidRDefault="00E006C1" w:rsidP="00E006C1">
      <w:pPr>
        <w:pStyle w:val="a3"/>
        <w:spacing w:after="0" w:line="240" w:lineRule="auto"/>
        <w:rPr>
          <w:b/>
          <w:bCs/>
        </w:rPr>
      </w:pPr>
    </w:p>
    <w:p w:rsidR="00E006C1" w:rsidRDefault="00E006C1" w:rsidP="00E006C1">
      <w:pPr>
        <w:pStyle w:val="a3"/>
        <w:spacing w:after="0" w:line="240" w:lineRule="auto"/>
        <w:rPr>
          <w:b/>
          <w:bCs/>
        </w:rPr>
      </w:pPr>
    </w:p>
    <w:p w:rsidR="00E006C1" w:rsidRDefault="00E006C1" w:rsidP="00E006C1">
      <w:pPr>
        <w:pStyle w:val="a3"/>
        <w:spacing w:after="0" w:line="240" w:lineRule="auto"/>
        <w:rPr>
          <w:b/>
          <w:bCs/>
        </w:rPr>
      </w:pPr>
    </w:p>
    <w:p w:rsidR="00E006C1" w:rsidRDefault="00E006C1" w:rsidP="00E006C1">
      <w:pPr>
        <w:pStyle w:val="a3"/>
        <w:spacing w:after="0" w:line="240" w:lineRule="auto"/>
        <w:rPr>
          <w:b/>
          <w:bCs/>
        </w:rPr>
      </w:pPr>
    </w:p>
    <w:p w:rsidR="00E006C1" w:rsidRDefault="00E006C1" w:rsidP="00E006C1">
      <w:pPr>
        <w:pStyle w:val="a3"/>
        <w:spacing w:after="0" w:line="240" w:lineRule="auto"/>
        <w:rPr>
          <w:b/>
          <w:bCs/>
        </w:rPr>
      </w:pPr>
    </w:p>
    <w:p w:rsidR="00E006C1" w:rsidRDefault="00E006C1" w:rsidP="00E006C1">
      <w:pPr>
        <w:pStyle w:val="a3"/>
        <w:spacing w:after="0" w:line="240" w:lineRule="auto"/>
        <w:rPr>
          <w:b/>
          <w:bCs/>
        </w:rPr>
      </w:pPr>
    </w:p>
    <w:p w:rsidR="00E006C1" w:rsidRDefault="00E006C1" w:rsidP="00E006C1">
      <w:pPr>
        <w:pStyle w:val="a3"/>
        <w:spacing w:after="0" w:line="240" w:lineRule="auto"/>
        <w:rPr>
          <w:b/>
          <w:bCs/>
        </w:rPr>
      </w:pPr>
    </w:p>
    <w:p w:rsidR="00E006C1" w:rsidRDefault="00E006C1" w:rsidP="00E006C1">
      <w:pPr>
        <w:pStyle w:val="a3"/>
        <w:spacing w:after="0" w:line="240" w:lineRule="auto"/>
        <w:rPr>
          <w:b/>
          <w:bCs/>
        </w:rPr>
      </w:pPr>
    </w:p>
    <w:p w:rsidR="00E006C1" w:rsidRDefault="00E006C1" w:rsidP="00E006C1">
      <w:pPr>
        <w:pStyle w:val="a3"/>
        <w:spacing w:after="0" w:line="240" w:lineRule="auto"/>
        <w:rPr>
          <w:b/>
          <w:bCs/>
        </w:rPr>
      </w:pPr>
    </w:p>
    <w:p w:rsidR="00E006C1" w:rsidRDefault="00E006C1" w:rsidP="00E006C1">
      <w:pPr>
        <w:pStyle w:val="a3"/>
        <w:spacing w:after="0" w:line="240" w:lineRule="auto"/>
        <w:rPr>
          <w:b/>
          <w:bCs/>
        </w:rPr>
      </w:pPr>
    </w:p>
    <w:p w:rsidR="00E006C1" w:rsidRDefault="00E006C1" w:rsidP="00E006C1">
      <w:pPr>
        <w:pStyle w:val="a3"/>
        <w:spacing w:after="0" w:line="240" w:lineRule="auto"/>
        <w:rPr>
          <w:b/>
          <w:bCs/>
        </w:rPr>
      </w:pPr>
    </w:p>
    <w:p w:rsidR="00583DFE" w:rsidRDefault="00583DFE" w:rsidP="00E006C1">
      <w:pPr>
        <w:pStyle w:val="1"/>
        <w:spacing w:before="0" w:beforeAutospacing="0" w:after="0" w:afterAutospacing="0"/>
        <w:jc w:val="center"/>
        <w:rPr>
          <w:sz w:val="36"/>
        </w:rPr>
      </w:pPr>
    </w:p>
    <w:p w:rsidR="00E006C1" w:rsidRPr="00E006C1" w:rsidRDefault="00E006C1" w:rsidP="00E006C1">
      <w:pPr>
        <w:pStyle w:val="1"/>
        <w:spacing w:before="0" w:beforeAutospacing="0" w:after="0" w:afterAutospacing="0"/>
        <w:jc w:val="center"/>
        <w:rPr>
          <w:sz w:val="36"/>
        </w:rPr>
      </w:pPr>
      <w:r w:rsidRPr="00E006C1">
        <w:rPr>
          <w:sz w:val="36"/>
        </w:rPr>
        <w:t>Лечение и профилактика заболеваний органов дыхания</w:t>
      </w:r>
    </w:p>
    <w:p w:rsidR="00E006C1" w:rsidRPr="00E006C1" w:rsidRDefault="00E006C1" w:rsidP="00E006C1">
      <w:pPr>
        <w:spacing w:after="0" w:line="240" w:lineRule="auto"/>
        <w:rPr>
          <w:rFonts w:ascii="Times New Roman" w:hAnsi="Times New Roman"/>
        </w:rPr>
      </w:pPr>
      <w:r w:rsidRPr="00E006C1">
        <w:rPr>
          <w:rFonts w:ascii="Times New Roman" w:hAnsi="Times New Roman"/>
        </w:rPr>
        <w:t>Эффект от санаторно-курортного лечения</w:t>
      </w:r>
    </w:p>
    <w:p w:rsidR="00E006C1" w:rsidRPr="00E006C1" w:rsidRDefault="00E006C1" w:rsidP="00E006C1">
      <w:pPr>
        <w:numPr>
          <w:ilvl w:val="0"/>
          <w:numId w:val="36"/>
        </w:numPr>
        <w:spacing w:after="0" w:line="240" w:lineRule="auto"/>
        <w:rPr>
          <w:rFonts w:ascii="Times New Roman" w:hAnsi="Times New Roman"/>
        </w:rPr>
      </w:pPr>
      <w:r w:rsidRPr="00E006C1">
        <w:rPr>
          <w:rFonts w:ascii="Times New Roman" w:hAnsi="Times New Roman"/>
        </w:rPr>
        <w:t xml:space="preserve">Снятие хронического воспалительного процесса </w:t>
      </w:r>
    </w:p>
    <w:p w:rsidR="00E006C1" w:rsidRPr="00E006C1" w:rsidRDefault="00E006C1" w:rsidP="00E006C1">
      <w:pPr>
        <w:numPr>
          <w:ilvl w:val="0"/>
          <w:numId w:val="36"/>
        </w:numPr>
        <w:spacing w:after="0" w:line="240" w:lineRule="auto"/>
        <w:rPr>
          <w:rFonts w:ascii="Times New Roman" w:hAnsi="Times New Roman"/>
        </w:rPr>
      </w:pPr>
      <w:r w:rsidRPr="00E006C1">
        <w:rPr>
          <w:rFonts w:ascii="Times New Roman" w:hAnsi="Times New Roman"/>
        </w:rPr>
        <w:t xml:space="preserve">Улучшение и поддержание дренажной функции бронхов </w:t>
      </w:r>
    </w:p>
    <w:p w:rsidR="00E006C1" w:rsidRPr="00E006C1" w:rsidRDefault="00E006C1" w:rsidP="00E006C1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hAnsi="Times New Roman"/>
        </w:rPr>
      </w:pPr>
      <w:r w:rsidRPr="00E006C1">
        <w:rPr>
          <w:rFonts w:ascii="Times New Roman" w:hAnsi="Times New Roman"/>
        </w:rPr>
        <w:t xml:space="preserve">Улучшение легочного газообмена </w:t>
      </w:r>
    </w:p>
    <w:p w:rsidR="00E006C1" w:rsidRPr="00E006C1" w:rsidRDefault="00E006C1" w:rsidP="00E006C1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hAnsi="Times New Roman"/>
        </w:rPr>
      </w:pPr>
      <w:r w:rsidRPr="00E006C1">
        <w:rPr>
          <w:rFonts w:ascii="Times New Roman" w:hAnsi="Times New Roman"/>
        </w:rPr>
        <w:t xml:space="preserve">Увеличение жизненной ёмкости бронхов </w:t>
      </w:r>
    </w:p>
    <w:p w:rsidR="00E006C1" w:rsidRPr="00E006C1" w:rsidRDefault="00E006C1" w:rsidP="00E006C1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hAnsi="Times New Roman"/>
        </w:rPr>
      </w:pPr>
      <w:r w:rsidRPr="00E006C1">
        <w:rPr>
          <w:rFonts w:ascii="Times New Roman" w:hAnsi="Times New Roman"/>
        </w:rPr>
        <w:t xml:space="preserve">Улучшение функциональной активности дыхательной и периферической мускулатуры </w:t>
      </w:r>
    </w:p>
    <w:p w:rsidR="00E006C1" w:rsidRPr="00E006C1" w:rsidRDefault="00E006C1" w:rsidP="00E006C1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hAnsi="Times New Roman"/>
        </w:rPr>
      </w:pPr>
      <w:r w:rsidRPr="00E006C1">
        <w:rPr>
          <w:rFonts w:ascii="Times New Roman" w:hAnsi="Times New Roman"/>
        </w:rPr>
        <w:t xml:space="preserve">Уменьшение отдышки </w:t>
      </w:r>
    </w:p>
    <w:p w:rsidR="00E006C1" w:rsidRPr="00E006C1" w:rsidRDefault="00E006C1" w:rsidP="00E006C1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hAnsi="Times New Roman"/>
        </w:rPr>
      </w:pPr>
      <w:r w:rsidRPr="00E006C1">
        <w:rPr>
          <w:rFonts w:ascii="Times New Roman" w:hAnsi="Times New Roman"/>
        </w:rPr>
        <w:t xml:space="preserve">Улучшение общего самочувствия, повышение иммунитета </w:t>
      </w:r>
    </w:p>
    <w:p w:rsidR="00E006C1" w:rsidRPr="00E006C1" w:rsidRDefault="00E006C1" w:rsidP="00E006C1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hAnsi="Times New Roman"/>
        </w:rPr>
      </w:pPr>
      <w:r w:rsidRPr="00E006C1">
        <w:rPr>
          <w:rFonts w:ascii="Times New Roman" w:hAnsi="Times New Roman"/>
        </w:rPr>
        <w:t xml:space="preserve">Восстановление адаптационных возможностей организма и местной </w:t>
      </w:r>
      <w:proofErr w:type="spellStart"/>
      <w:r w:rsidRPr="00E006C1">
        <w:rPr>
          <w:rFonts w:ascii="Times New Roman" w:hAnsi="Times New Roman"/>
        </w:rPr>
        <w:t>противоинфекционной</w:t>
      </w:r>
      <w:proofErr w:type="spellEnd"/>
      <w:r w:rsidRPr="00E006C1">
        <w:rPr>
          <w:rFonts w:ascii="Times New Roman" w:hAnsi="Times New Roman"/>
        </w:rPr>
        <w:t xml:space="preserve"> защиты. </w:t>
      </w:r>
    </w:p>
    <w:p w:rsidR="00E006C1" w:rsidRPr="00E006C1" w:rsidRDefault="00E006C1" w:rsidP="00E006C1">
      <w:pPr>
        <w:numPr>
          <w:ilvl w:val="0"/>
          <w:numId w:val="36"/>
        </w:numPr>
        <w:spacing w:after="0" w:line="240" w:lineRule="auto"/>
        <w:rPr>
          <w:rFonts w:ascii="Times New Roman" w:hAnsi="Times New Roman"/>
        </w:rPr>
      </w:pPr>
      <w:r w:rsidRPr="00E006C1">
        <w:rPr>
          <w:rFonts w:ascii="Times New Roman" w:hAnsi="Times New Roman"/>
        </w:rPr>
        <w:t xml:space="preserve">Переключение на здоровый образ жизни в питании и двигательной активности </w:t>
      </w:r>
    </w:p>
    <w:p w:rsidR="00E006C1" w:rsidRDefault="00E006C1" w:rsidP="00E006C1">
      <w:pPr>
        <w:pStyle w:val="a3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217805</wp:posOffset>
            </wp:positionV>
            <wp:extent cx="5997575" cy="7334250"/>
            <wp:effectExtent l="19050" t="0" r="3175" b="0"/>
            <wp:wrapTight wrapText="bothSides">
              <wp:wrapPolygon edited="0">
                <wp:start x="-69" y="0"/>
                <wp:lineTo x="-69" y="21544"/>
                <wp:lineTo x="21611" y="21544"/>
                <wp:lineTo x="21611" y="0"/>
                <wp:lineTo x="-69" y="0"/>
              </wp:wrapPolygon>
            </wp:wrapTight>
            <wp:docPr id="19" name="Рисунок 15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06C1">
        <w:rPr>
          <w:rFonts w:ascii="Times New Roman" w:hAnsi="Times New Roman" w:cs="Times New Roman"/>
          <w:b/>
        </w:rPr>
        <w:t>Примерное количество лечебных дней:  8-9</w:t>
      </w:r>
    </w:p>
    <w:p w:rsidR="00E006C1" w:rsidRDefault="00E006C1" w:rsidP="00E006C1">
      <w:pPr>
        <w:pStyle w:val="a3"/>
        <w:spacing w:after="0" w:line="240" w:lineRule="auto"/>
        <w:rPr>
          <w:b/>
          <w:bCs/>
        </w:rPr>
      </w:pPr>
      <w:r>
        <w:rPr>
          <w:b/>
          <w:bCs/>
          <w:noProof/>
          <w:lang w:eastAsia="ru-RU"/>
        </w:rPr>
        <w:lastRenderedPageBreak/>
        <w:drawing>
          <wp:inline distT="0" distB="0" distL="0" distR="0">
            <wp:extent cx="6651590" cy="7705725"/>
            <wp:effectExtent l="19050" t="0" r="0" b="0"/>
            <wp:docPr id="17" name="Рисунок 16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2519" cy="770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ru-RU"/>
        </w:rPr>
        <w:lastRenderedPageBreak/>
        <w:drawing>
          <wp:inline distT="0" distB="0" distL="0" distR="0">
            <wp:extent cx="6522999" cy="6619875"/>
            <wp:effectExtent l="19050" t="0" r="0" b="0"/>
            <wp:docPr id="18" name="Рисунок 17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910" cy="662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6C1" w:rsidRDefault="00E006C1" w:rsidP="00E006C1">
      <w:pPr>
        <w:pStyle w:val="a3"/>
        <w:spacing w:after="0" w:line="240" w:lineRule="auto"/>
        <w:rPr>
          <w:b/>
          <w:bCs/>
        </w:rPr>
      </w:pPr>
    </w:p>
    <w:p w:rsidR="00E006C1" w:rsidRDefault="00E006C1" w:rsidP="00E006C1">
      <w:pPr>
        <w:pStyle w:val="a3"/>
        <w:spacing w:after="0" w:line="240" w:lineRule="auto"/>
        <w:rPr>
          <w:b/>
          <w:bCs/>
        </w:rPr>
      </w:pPr>
    </w:p>
    <w:p w:rsidR="00E006C1" w:rsidRDefault="00E006C1" w:rsidP="00E006C1">
      <w:pPr>
        <w:pStyle w:val="a3"/>
        <w:spacing w:after="0" w:line="240" w:lineRule="auto"/>
        <w:rPr>
          <w:b/>
          <w:bCs/>
        </w:rPr>
      </w:pPr>
    </w:p>
    <w:p w:rsidR="00E006C1" w:rsidRDefault="00E006C1" w:rsidP="00E006C1">
      <w:pPr>
        <w:pStyle w:val="a3"/>
        <w:spacing w:after="0" w:line="240" w:lineRule="auto"/>
        <w:rPr>
          <w:b/>
          <w:bCs/>
        </w:rPr>
      </w:pPr>
    </w:p>
    <w:p w:rsidR="00E006C1" w:rsidRDefault="00E006C1" w:rsidP="00E006C1">
      <w:pPr>
        <w:pStyle w:val="a3"/>
        <w:spacing w:after="0" w:line="240" w:lineRule="auto"/>
        <w:rPr>
          <w:b/>
          <w:bCs/>
        </w:rPr>
      </w:pPr>
    </w:p>
    <w:p w:rsidR="00E006C1" w:rsidRDefault="00E006C1" w:rsidP="00E006C1">
      <w:pPr>
        <w:pStyle w:val="a3"/>
        <w:spacing w:after="0" w:line="240" w:lineRule="auto"/>
        <w:rPr>
          <w:b/>
          <w:bCs/>
        </w:rPr>
      </w:pPr>
    </w:p>
    <w:p w:rsidR="00E006C1" w:rsidRDefault="00E006C1" w:rsidP="00E006C1">
      <w:pPr>
        <w:pStyle w:val="a3"/>
        <w:spacing w:after="0" w:line="240" w:lineRule="auto"/>
        <w:rPr>
          <w:b/>
          <w:bCs/>
        </w:rPr>
      </w:pPr>
    </w:p>
    <w:p w:rsidR="00E006C1" w:rsidRDefault="00E006C1" w:rsidP="00E006C1">
      <w:pPr>
        <w:pStyle w:val="a3"/>
        <w:spacing w:after="0" w:line="240" w:lineRule="auto"/>
        <w:rPr>
          <w:b/>
          <w:bCs/>
        </w:rPr>
      </w:pPr>
    </w:p>
    <w:p w:rsidR="00E006C1" w:rsidRDefault="00E006C1" w:rsidP="00E006C1">
      <w:pPr>
        <w:pStyle w:val="a3"/>
        <w:spacing w:after="0" w:line="240" w:lineRule="auto"/>
        <w:rPr>
          <w:b/>
          <w:bCs/>
        </w:rPr>
      </w:pPr>
    </w:p>
    <w:p w:rsidR="00E006C1" w:rsidRDefault="00E006C1" w:rsidP="00E006C1">
      <w:pPr>
        <w:pStyle w:val="a3"/>
        <w:spacing w:after="0" w:line="240" w:lineRule="auto"/>
        <w:rPr>
          <w:b/>
          <w:bCs/>
        </w:rPr>
      </w:pPr>
    </w:p>
    <w:p w:rsidR="00E006C1" w:rsidRDefault="00E006C1" w:rsidP="00E006C1">
      <w:pPr>
        <w:pStyle w:val="a3"/>
        <w:spacing w:after="0" w:line="240" w:lineRule="auto"/>
        <w:rPr>
          <w:b/>
          <w:bCs/>
        </w:rPr>
      </w:pPr>
    </w:p>
    <w:p w:rsidR="00E006C1" w:rsidRDefault="00E006C1" w:rsidP="00E006C1">
      <w:pPr>
        <w:pStyle w:val="a3"/>
        <w:spacing w:after="0" w:line="240" w:lineRule="auto"/>
        <w:rPr>
          <w:b/>
          <w:bCs/>
        </w:rPr>
      </w:pPr>
    </w:p>
    <w:p w:rsidR="00E006C1" w:rsidRDefault="00E006C1" w:rsidP="00E006C1">
      <w:pPr>
        <w:pStyle w:val="a3"/>
        <w:spacing w:after="0" w:line="240" w:lineRule="auto"/>
        <w:rPr>
          <w:b/>
          <w:bCs/>
        </w:rPr>
      </w:pPr>
    </w:p>
    <w:p w:rsidR="00E006C1" w:rsidRDefault="00E006C1" w:rsidP="00E006C1">
      <w:pPr>
        <w:pStyle w:val="a3"/>
        <w:spacing w:after="0" w:line="240" w:lineRule="auto"/>
        <w:rPr>
          <w:b/>
          <w:bCs/>
        </w:rPr>
      </w:pPr>
    </w:p>
    <w:p w:rsidR="00E006C1" w:rsidRDefault="00E006C1" w:rsidP="00E006C1">
      <w:pPr>
        <w:pStyle w:val="a3"/>
        <w:spacing w:after="0" w:line="240" w:lineRule="auto"/>
        <w:rPr>
          <w:b/>
          <w:bCs/>
        </w:rPr>
      </w:pPr>
    </w:p>
    <w:p w:rsidR="00E006C1" w:rsidRDefault="00E006C1" w:rsidP="00E006C1">
      <w:pPr>
        <w:pStyle w:val="a3"/>
        <w:spacing w:after="0" w:line="240" w:lineRule="auto"/>
        <w:rPr>
          <w:b/>
          <w:bCs/>
        </w:rPr>
      </w:pPr>
    </w:p>
    <w:p w:rsidR="00583DFE" w:rsidRDefault="00583DFE" w:rsidP="00E006C1">
      <w:pPr>
        <w:pStyle w:val="1"/>
        <w:spacing w:before="0" w:beforeAutospacing="0" w:after="0" w:afterAutospacing="0"/>
        <w:jc w:val="center"/>
        <w:rPr>
          <w:sz w:val="36"/>
        </w:rPr>
      </w:pPr>
    </w:p>
    <w:p w:rsidR="00E006C1" w:rsidRPr="00E006C1" w:rsidRDefault="00E006C1" w:rsidP="00E006C1">
      <w:pPr>
        <w:pStyle w:val="1"/>
        <w:spacing w:before="0" w:beforeAutospacing="0" w:after="0" w:afterAutospacing="0"/>
        <w:jc w:val="center"/>
        <w:rPr>
          <w:sz w:val="36"/>
        </w:rPr>
      </w:pPr>
      <w:r w:rsidRPr="00E006C1">
        <w:rPr>
          <w:sz w:val="36"/>
        </w:rPr>
        <w:t>Лечение заболеваний пищеварительной системы</w:t>
      </w:r>
    </w:p>
    <w:p w:rsidR="00E006C1" w:rsidRPr="00E006C1" w:rsidRDefault="00E006C1" w:rsidP="00E006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06C1">
        <w:rPr>
          <w:rFonts w:ascii="Times New Roman" w:hAnsi="Times New Roman"/>
          <w:b/>
          <w:sz w:val="24"/>
          <w:szCs w:val="24"/>
        </w:rPr>
        <w:t>Эффект от санаторно-курортного лечения</w:t>
      </w:r>
    </w:p>
    <w:p w:rsidR="00E006C1" w:rsidRPr="00E006C1" w:rsidRDefault="00E006C1" w:rsidP="00E006C1">
      <w:pPr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6C1">
        <w:rPr>
          <w:rFonts w:ascii="Times New Roman" w:hAnsi="Times New Roman"/>
          <w:sz w:val="24"/>
          <w:szCs w:val="24"/>
        </w:rPr>
        <w:t xml:space="preserve">улучшение перистальтики желудка и кишечника </w:t>
      </w:r>
    </w:p>
    <w:p w:rsidR="00E006C1" w:rsidRPr="00E006C1" w:rsidRDefault="00E006C1" w:rsidP="00E006C1">
      <w:pPr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6C1">
        <w:rPr>
          <w:rFonts w:ascii="Times New Roman" w:hAnsi="Times New Roman"/>
          <w:sz w:val="24"/>
          <w:szCs w:val="24"/>
        </w:rPr>
        <w:t xml:space="preserve">улучшение работы </w:t>
      </w:r>
      <w:proofErr w:type="spellStart"/>
      <w:r w:rsidRPr="00E006C1">
        <w:rPr>
          <w:rFonts w:ascii="Times New Roman" w:hAnsi="Times New Roman"/>
          <w:sz w:val="24"/>
          <w:szCs w:val="24"/>
        </w:rPr>
        <w:t>гепатобилиарной</w:t>
      </w:r>
      <w:proofErr w:type="spellEnd"/>
      <w:r w:rsidRPr="00E006C1">
        <w:rPr>
          <w:rFonts w:ascii="Times New Roman" w:hAnsi="Times New Roman"/>
          <w:sz w:val="24"/>
          <w:szCs w:val="24"/>
        </w:rPr>
        <w:t xml:space="preserve"> системы </w:t>
      </w:r>
    </w:p>
    <w:p w:rsidR="00E006C1" w:rsidRPr="00E006C1" w:rsidRDefault="00E006C1" w:rsidP="00E006C1">
      <w:pPr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6C1">
        <w:rPr>
          <w:rFonts w:ascii="Times New Roman" w:hAnsi="Times New Roman"/>
          <w:sz w:val="24"/>
          <w:szCs w:val="24"/>
        </w:rPr>
        <w:t xml:space="preserve">нормализация функций поджелудочной железы </w:t>
      </w:r>
    </w:p>
    <w:p w:rsidR="00E006C1" w:rsidRPr="00E006C1" w:rsidRDefault="00E006C1" w:rsidP="00E006C1">
      <w:pPr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6C1">
        <w:rPr>
          <w:rFonts w:ascii="Times New Roman" w:hAnsi="Times New Roman"/>
          <w:sz w:val="24"/>
          <w:szCs w:val="24"/>
        </w:rPr>
        <w:t xml:space="preserve">нормализация веса </w:t>
      </w:r>
    </w:p>
    <w:p w:rsidR="00E006C1" w:rsidRPr="00E006C1" w:rsidRDefault="00E006C1" w:rsidP="00E006C1">
      <w:pPr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6C1">
        <w:rPr>
          <w:rFonts w:ascii="Times New Roman" w:hAnsi="Times New Roman"/>
          <w:sz w:val="24"/>
          <w:szCs w:val="24"/>
        </w:rPr>
        <w:t xml:space="preserve">быстрое улучшение качества жизни после перенесенных операций на органах ЖКТ </w:t>
      </w:r>
    </w:p>
    <w:p w:rsidR="00E006C1" w:rsidRPr="00E006C1" w:rsidRDefault="00E006C1" w:rsidP="00E006C1">
      <w:pPr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6C1">
        <w:rPr>
          <w:rFonts w:ascii="Times New Roman" w:hAnsi="Times New Roman"/>
          <w:sz w:val="24"/>
          <w:szCs w:val="24"/>
        </w:rPr>
        <w:t xml:space="preserve">нормализация кислотности желудка </w:t>
      </w:r>
    </w:p>
    <w:p w:rsidR="00E006C1" w:rsidRPr="00E006C1" w:rsidRDefault="00E006C1" w:rsidP="00E006C1">
      <w:pPr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6C1">
        <w:rPr>
          <w:rFonts w:ascii="Times New Roman" w:hAnsi="Times New Roman"/>
          <w:sz w:val="24"/>
          <w:szCs w:val="24"/>
        </w:rPr>
        <w:t xml:space="preserve">снижение уровня холестерина и повышенного сахара в крови </w:t>
      </w:r>
    </w:p>
    <w:p w:rsidR="00E006C1" w:rsidRPr="00E006C1" w:rsidRDefault="00E006C1" w:rsidP="00E006C1">
      <w:pPr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6C1">
        <w:rPr>
          <w:rFonts w:ascii="Times New Roman" w:hAnsi="Times New Roman"/>
          <w:sz w:val="24"/>
          <w:szCs w:val="24"/>
        </w:rPr>
        <w:t xml:space="preserve">улучшение трофики слизистой желудка и кишечника (профилактика эрозивных и язвенных поражений ЖКТ), </w:t>
      </w:r>
    </w:p>
    <w:p w:rsidR="00E006C1" w:rsidRPr="00E006C1" w:rsidRDefault="00E006C1" w:rsidP="00E006C1">
      <w:pPr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6C1">
        <w:rPr>
          <w:rFonts w:ascii="Times New Roman" w:hAnsi="Times New Roman"/>
          <w:sz w:val="24"/>
          <w:szCs w:val="24"/>
        </w:rPr>
        <w:t xml:space="preserve">нормализация обменных процессов в организме: белкового, жирового, углеводного и энергетического, </w:t>
      </w:r>
    </w:p>
    <w:p w:rsidR="00E006C1" w:rsidRPr="00E006C1" w:rsidRDefault="00E006C1" w:rsidP="00E006C1">
      <w:pPr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6C1">
        <w:rPr>
          <w:rFonts w:ascii="Times New Roman" w:hAnsi="Times New Roman"/>
          <w:sz w:val="24"/>
          <w:szCs w:val="24"/>
        </w:rPr>
        <w:t xml:space="preserve">стимуляция защитных механизмов и активация иммунитета </w:t>
      </w:r>
    </w:p>
    <w:p w:rsidR="00E006C1" w:rsidRDefault="00E006C1" w:rsidP="00E006C1">
      <w:pPr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6C1">
        <w:rPr>
          <w:rFonts w:ascii="Times New Roman" w:hAnsi="Times New Roman"/>
          <w:sz w:val="24"/>
          <w:szCs w:val="24"/>
        </w:rPr>
        <w:t xml:space="preserve">избавление от неприятных симптомов болезней ЖКТ (тяжесть и вздутие живота, изжога, горечь во рту, избавление от желудочных и кишечных колик) </w:t>
      </w:r>
    </w:p>
    <w:p w:rsidR="00583DFE" w:rsidRPr="00583DFE" w:rsidRDefault="00583DFE" w:rsidP="00583D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299085</wp:posOffset>
            </wp:positionV>
            <wp:extent cx="6381750" cy="6486525"/>
            <wp:effectExtent l="19050" t="0" r="0" b="0"/>
            <wp:wrapTight wrapText="bothSides">
              <wp:wrapPolygon edited="0">
                <wp:start x="-64" y="0"/>
                <wp:lineTo x="-64" y="21568"/>
                <wp:lineTo x="21600" y="21568"/>
                <wp:lineTo x="21600" y="0"/>
                <wp:lineTo x="-64" y="0"/>
              </wp:wrapPolygon>
            </wp:wrapTight>
            <wp:docPr id="30" name="Рисунок 24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3DFE">
        <w:rPr>
          <w:rFonts w:ascii="Times New Roman" w:hAnsi="Times New Roman"/>
          <w:b/>
          <w:sz w:val="24"/>
          <w:szCs w:val="24"/>
        </w:rPr>
        <w:t>Примерное количество лечебных дней: 8-9</w:t>
      </w:r>
    </w:p>
    <w:p w:rsidR="00E006C1" w:rsidRDefault="00583DFE" w:rsidP="00E006C1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412288" cy="7334250"/>
            <wp:effectExtent l="19050" t="0" r="7562" b="0"/>
            <wp:docPr id="26" name="Рисунок 25" descr="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184" cy="733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238750" cy="6393751"/>
            <wp:effectExtent l="19050" t="0" r="0" b="0"/>
            <wp:docPr id="27" name="Рисунок 26" descr="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380" cy="640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86375" cy="2913613"/>
            <wp:effectExtent l="19050" t="0" r="9525" b="0"/>
            <wp:docPr id="28" name="Рисунок 27" descr="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91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DFE" w:rsidRPr="00583DFE" w:rsidRDefault="00583DFE" w:rsidP="00583DFE">
      <w:pPr>
        <w:pStyle w:val="1"/>
        <w:spacing w:before="0" w:beforeAutospacing="0" w:after="0" w:afterAutospacing="0"/>
        <w:jc w:val="center"/>
        <w:rPr>
          <w:sz w:val="36"/>
        </w:rPr>
      </w:pPr>
      <w:r w:rsidRPr="00583DFE">
        <w:rPr>
          <w:sz w:val="36"/>
        </w:rPr>
        <w:lastRenderedPageBreak/>
        <w:t>Лечение заболеваний эндокринной системы</w:t>
      </w:r>
    </w:p>
    <w:p w:rsidR="00583DFE" w:rsidRPr="00583DFE" w:rsidRDefault="00583DFE" w:rsidP="00583D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83DFE">
        <w:rPr>
          <w:rFonts w:ascii="Times New Roman" w:hAnsi="Times New Roman"/>
          <w:b/>
          <w:sz w:val="24"/>
          <w:szCs w:val="24"/>
        </w:rPr>
        <w:t>Эффект от санаторно-курортного лечения</w:t>
      </w:r>
    </w:p>
    <w:p w:rsidR="00583DFE" w:rsidRPr="00583DFE" w:rsidRDefault="00583DFE" w:rsidP="00583DFE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83DFE">
        <w:rPr>
          <w:rFonts w:ascii="Times New Roman" w:hAnsi="Times New Roman"/>
          <w:sz w:val="24"/>
          <w:szCs w:val="24"/>
        </w:rPr>
        <w:t xml:space="preserve">Нормализация обменных процессов </w:t>
      </w:r>
    </w:p>
    <w:p w:rsidR="00583DFE" w:rsidRPr="00583DFE" w:rsidRDefault="00583DFE" w:rsidP="00583DFE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83DFE">
        <w:rPr>
          <w:rFonts w:ascii="Times New Roman" w:hAnsi="Times New Roman"/>
          <w:sz w:val="24"/>
          <w:szCs w:val="24"/>
        </w:rPr>
        <w:t xml:space="preserve">Снижение уровня глюкозы, </w:t>
      </w:r>
      <w:proofErr w:type="spellStart"/>
      <w:r w:rsidRPr="00583DFE">
        <w:rPr>
          <w:rFonts w:ascii="Times New Roman" w:hAnsi="Times New Roman"/>
          <w:sz w:val="24"/>
          <w:szCs w:val="24"/>
        </w:rPr>
        <w:t>триглицеридов</w:t>
      </w:r>
      <w:proofErr w:type="spellEnd"/>
      <w:r w:rsidRPr="00583DFE">
        <w:rPr>
          <w:rFonts w:ascii="Times New Roman" w:hAnsi="Times New Roman"/>
          <w:sz w:val="24"/>
          <w:szCs w:val="24"/>
        </w:rPr>
        <w:t xml:space="preserve">, мочевой кислоты в крови </w:t>
      </w:r>
    </w:p>
    <w:p w:rsidR="00583DFE" w:rsidRPr="00583DFE" w:rsidRDefault="00583DFE" w:rsidP="00583DFE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83DFE">
        <w:rPr>
          <w:rFonts w:ascii="Times New Roman" w:hAnsi="Times New Roman"/>
          <w:sz w:val="24"/>
          <w:szCs w:val="24"/>
        </w:rPr>
        <w:t xml:space="preserve">Нормализация уровня холестерина в крови </w:t>
      </w:r>
    </w:p>
    <w:p w:rsidR="00583DFE" w:rsidRPr="00583DFE" w:rsidRDefault="00583DFE" w:rsidP="00583DFE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83DFE">
        <w:rPr>
          <w:rFonts w:ascii="Times New Roman" w:hAnsi="Times New Roman"/>
          <w:sz w:val="24"/>
          <w:szCs w:val="24"/>
        </w:rPr>
        <w:t xml:space="preserve">Восстановление гормонального фона </w:t>
      </w:r>
    </w:p>
    <w:p w:rsidR="00583DFE" w:rsidRPr="00583DFE" w:rsidRDefault="00583DFE" w:rsidP="00583DFE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83DFE">
        <w:rPr>
          <w:rFonts w:ascii="Times New Roman" w:hAnsi="Times New Roman"/>
          <w:sz w:val="24"/>
          <w:szCs w:val="24"/>
        </w:rPr>
        <w:t xml:space="preserve">Уменьшение выраженности симптомов диабета </w:t>
      </w:r>
    </w:p>
    <w:p w:rsidR="00583DFE" w:rsidRPr="00583DFE" w:rsidRDefault="00583DFE" w:rsidP="00583DFE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83DFE">
        <w:rPr>
          <w:rFonts w:ascii="Times New Roman" w:hAnsi="Times New Roman"/>
          <w:sz w:val="24"/>
          <w:szCs w:val="24"/>
        </w:rPr>
        <w:t xml:space="preserve">Нормализация веса </w:t>
      </w:r>
    </w:p>
    <w:p w:rsidR="00583DFE" w:rsidRDefault="00583DFE" w:rsidP="00583DFE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83DFE">
        <w:rPr>
          <w:rFonts w:ascii="Times New Roman" w:hAnsi="Times New Roman"/>
          <w:sz w:val="24"/>
          <w:szCs w:val="24"/>
        </w:rPr>
        <w:t xml:space="preserve">Стимуляция защитных механизмов и активация иммунитета </w:t>
      </w:r>
    </w:p>
    <w:p w:rsidR="00583DFE" w:rsidRPr="00583DFE" w:rsidRDefault="00583DFE" w:rsidP="00583D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250825</wp:posOffset>
            </wp:positionV>
            <wp:extent cx="6614795" cy="6877050"/>
            <wp:effectExtent l="19050" t="0" r="0" b="0"/>
            <wp:wrapTight wrapText="bothSides">
              <wp:wrapPolygon edited="0">
                <wp:start x="-62" y="0"/>
                <wp:lineTo x="-62" y="21540"/>
                <wp:lineTo x="21585" y="21540"/>
                <wp:lineTo x="21585" y="0"/>
                <wp:lineTo x="-62" y="0"/>
              </wp:wrapPolygon>
            </wp:wrapTight>
            <wp:docPr id="36" name="Рисунок 31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795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3DFE">
        <w:rPr>
          <w:rFonts w:ascii="Times New Roman" w:hAnsi="Times New Roman"/>
          <w:b/>
          <w:sz w:val="24"/>
          <w:szCs w:val="24"/>
        </w:rPr>
        <w:t>Примерное количество лечебных дней: 8-9</w:t>
      </w:r>
    </w:p>
    <w:p w:rsidR="00583DFE" w:rsidRPr="00E006C1" w:rsidRDefault="00583DFE" w:rsidP="00583DFE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096000" cy="7373257"/>
            <wp:effectExtent l="19050" t="0" r="0" b="0"/>
            <wp:docPr id="33" name="Рисунок 32" descr="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852" cy="737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943475" cy="5884712"/>
            <wp:effectExtent l="19050" t="0" r="9525" b="0"/>
            <wp:docPr id="34" name="Рисунок 33" descr="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4925" cy="588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979747" cy="3257550"/>
            <wp:effectExtent l="19050" t="0" r="0" b="0"/>
            <wp:docPr id="35" name="Рисунок 34" descr="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2410" cy="325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6C1" w:rsidRDefault="00E006C1" w:rsidP="00E006C1">
      <w:pPr>
        <w:pStyle w:val="a3"/>
        <w:spacing w:after="0" w:line="240" w:lineRule="auto"/>
        <w:rPr>
          <w:b/>
          <w:bCs/>
        </w:rPr>
      </w:pPr>
    </w:p>
    <w:p w:rsidR="00107FED" w:rsidRDefault="00107FED" w:rsidP="00583DFE">
      <w:pPr>
        <w:pStyle w:val="1"/>
        <w:spacing w:before="0" w:beforeAutospacing="0" w:after="0" w:afterAutospacing="0"/>
        <w:jc w:val="center"/>
        <w:rPr>
          <w:sz w:val="36"/>
        </w:rPr>
      </w:pPr>
    </w:p>
    <w:p w:rsidR="00583DFE" w:rsidRPr="00583DFE" w:rsidRDefault="00583DFE" w:rsidP="00583DFE">
      <w:pPr>
        <w:pStyle w:val="1"/>
        <w:spacing w:before="0" w:beforeAutospacing="0" w:after="0" w:afterAutospacing="0"/>
        <w:jc w:val="center"/>
        <w:rPr>
          <w:sz w:val="36"/>
        </w:rPr>
      </w:pPr>
      <w:r w:rsidRPr="00583DFE">
        <w:rPr>
          <w:sz w:val="36"/>
        </w:rPr>
        <w:lastRenderedPageBreak/>
        <w:t>Лечение заболеваний женской репродуктивной системы</w:t>
      </w:r>
    </w:p>
    <w:p w:rsidR="00583DFE" w:rsidRPr="00583DFE" w:rsidRDefault="00583DFE" w:rsidP="00583D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83DFE">
        <w:rPr>
          <w:rFonts w:ascii="Times New Roman" w:hAnsi="Times New Roman"/>
          <w:b/>
          <w:sz w:val="24"/>
          <w:szCs w:val="24"/>
        </w:rPr>
        <w:t>Эффект от санаторно-курортного лечения</w:t>
      </w:r>
    </w:p>
    <w:p w:rsidR="00583DFE" w:rsidRPr="00583DFE" w:rsidRDefault="00583DFE" w:rsidP="00583DFE">
      <w:pPr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83DFE">
        <w:rPr>
          <w:rFonts w:ascii="Times New Roman" w:hAnsi="Times New Roman"/>
          <w:sz w:val="24"/>
          <w:szCs w:val="24"/>
        </w:rPr>
        <w:t xml:space="preserve">Восстановление ритма менструального цикла </w:t>
      </w:r>
    </w:p>
    <w:p w:rsidR="00583DFE" w:rsidRPr="00583DFE" w:rsidRDefault="00583DFE" w:rsidP="00583DFE">
      <w:pPr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83DFE">
        <w:rPr>
          <w:rFonts w:ascii="Times New Roman" w:hAnsi="Times New Roman"/>
          <w:sz w:val="24"/>
          <w:szCs w:val="24"/>
        </w:rPr>
        <w:t xml:space="preserve">Восстановление менструальной функции </w:t>
      </w:r>
    </w:p>
    <w:p w:rsidR="00583DFE" w:rsidRPr="00583DFE" w:rsidRDefault="00583DFE" w:rsidP="00583DFE">
      <w:pPr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83DFE">
        <w:rPr>
          <w:rFonts w:ascii="Times New Roman" w:hAnsi="Times New Roman"/>
          <w:sz w:val="24"/>
          <w:szCs w:val="24"/>
        </w:rPr>
        <w:t xml:space="preserve">Восстановление детородной функции </w:t>
      </w:r>
    </w:p>
    <w:p w:rsidR="00583DFE" w:rsidRPr="00583DFE" w:rsidRDefault="00583DFE" w:rsidP="00583DFE">
      <w:pPr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83DFE">
        <w:rPr>
          <w:rFonts w:ascii="Times New Roman" w:hAnsi="Times New Roman"/>
          <w:sz w:val="24"/>
          <w:szCs w:val="24"/>
        </w:rPr>
        <w:t>Улучшение состояния пациенток с климактерическим синдромо</w:t>
      </w:r>
      <w:proofErr w:type="gramStart"/>
      <w:r w:rsidRPr="00583DFE">
        <w:rPr>
          <w:rFonts w:ascii="Times New Roman" w:hAnsi="Times New Roman"/>
          <w:sz w:val="24"/>
          <w:szCs w:val="24"/>
        </w:rPr>
        <w:t>м(</w:t>
      </w:r>
      <w:proofErr w:type="gramEnd"/>
      <w:r w:rsidRPr="00583DFE">
        <w:rPr>
          <w:rFonts w:ascii="Times New Roman" w:hAnsi="Times New Roman"/>
          <w:sz w:val="24"/>
          <w:szCs w:val="24"/>
        </w:rPr>
        <w:t xml:space="preserve">исчезновение головных болей, приливов, восстановления сна и либидо, восстановление работоспособности, артериального давления) </w:t>
      </w:r>
    </w:p>
    <w:p w:rsidR="00583DFE" w:rsidRPr="00583DFE" w:rsidRDefault="00583DFE" w:rsidP="00583DFE">
      <w:pPr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83DFE">
        <w:rPr>
          <w:rFonts w:ascii="Times New Roman" w:hAnsi="Times New Roman"/>
          <w:sz w:val="24"/>
          <w:szCs w:val="24"/>
        </w:rPr>
        <w:t xml:space="preserve">Коррекция функциональных нарушений центральной и вегетативной нервной системы (улучшение самочувствия, восстановления сна и либидо, восстановление работоспособности, артериального давления) </w:t>
      </w:r>
    </w:p>
    <w:p w:rsidR="00583DFE" w:rsidRPr="00583DFE" w:rsidRDefault="00583DFE" w:rsidP="00583DFE">
      <w:pPr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Восстановление </w:t>
      </w:r>
      <w:r w:rsidRPr="00107FED">
        <w:rPr>
          <w:rFonts w:ascii="Times New Roman" w:hAnsi="Times New Roman"/>
        </w:rPr>
        <w:t>иммунных функций организма</w:t>
      </w:r>
    </w:p>
    <w:p w:rsidR="00E006C1" w:rsidRDefault="00107FED" w:rsidP="00583DFE">
      <w:pPr>
        <w:pStyle w:val="a3"/>
        <w:spacing w:after="0" w:line="240" w:lineRule="auto"/>
        <w:rPr>
          <w:b/>
          <w:bCs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171450</wp:posOffset>
            </wp:positionV>
            <wp:extent cx="6477000" cy="7153275"/>
            <wp:effectExtent l="19050" t="0" r="0" b="0"/>
            <wp:wrapTight wrapText="bothSides">
              <wp:wrapPolygon edited="0">
                <wp:start x="-64" y="0"/>
                <wp:lineTo x="-64" y="21571"/>
                <wp:lineTo x="21600" y="21571"/>
                <wp:lineTo x="21600" y="0"/>
                <wp:lineTo x="-64" y="0"/>
              </wp:wrapPolygon>
            </wp:wrapTight>
            <wp:docPr id="41" name="Рисунок 36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07FED">
        <w:rPr>
          <w:b/>
          <w:bCs/>
        </w:rPr>
        <w:t>Примерное количество лечебных дней: 8-9</w:t>
      </w:r>
    </w:p>
    <w:p w:rsidR="00107FED" w:rsidRDefault="00107FED" w:rsidP="00583DFE">
      <w:pPr>
        <w:pStyle w:val="a3"/>
        <w:spacing w:after="0" w:line="240" w:lineRule="auto"/>
        <w:rPr>
          <w:b/>
          <w:bCs/>
        </w:rPr>
      </w:pPr>
      <w:r>
        <w:rPr>
          <w:b/>
          <w:bCs/>
          <w:noProof/>
          <w:lang w:eastAsia="ru-RU"/>
        </w:rPr>
        <w:lastRenderedPageBreak/>
        <w:drawing>
          <wp:inline distT="0" distB="0" distL="0" distR="0">
            <wp:extent cx="5839640" cy="6411220"/>
            <wp:effectExtent l="19050" t="0" r="8710" b="0"/>
            <wp:docPr id="38" name="Рисунок 37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640" cy="6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ru-RU"/>
        </w:rPr>
        <w:lastRenderedPageBreak/>
        <w:drawing>
          <wp:inline distT="0" distB="0" distL="0" distR="0">
            <wp:extent cx="5944430" cy="7125695"/>
            <wp:effectExtent l="19050" t="0" r="0" b="0"/>
            <wp:docPr id="39" name="Рисунок 38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430" cy="712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6C1" w:rsidRPr="00E006C1" w:rsidRDefault="00E006C1" w:rsidP="00E006C1">
      <w:pPr>
        <w:pStyle w:val="a3"/>
        <w:spacing w:after="0" w:line="240" w:lineRule="auto"/>
        <w:rPr>
          <w:b/>
          <w:bCs/>
        </w:rPr>
      </w:pPr>
    </w:p>
    <w:sectPr w:rsidR="00E006C1" w:rsidRPr="00E006C1" w:rsidSect="00EB4A9E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720" w:right="720" w:bottom="720" w:left="720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3DFE" w:rsidRDefault="00583DFE" w:rsidP="00EB4A9E">
      <w:pPr>
        <w:spacing w:after="0" w:line="240" w:lineRule="auto"/>
      </w:pPr>
      <w:r>
        <w:separator/>
      </w:r>
    </w:p>
  </w:endnote>
  <w:endnote w:type="continuationSeparator" w:id="0">
    <w:p w:rsidR="00583DFE" w:rsidRDefault="00583DFE" w:rsidP="00EB4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PF Square Sans Pro Extra Black">
    <w:altName w:val="Calibri"/>
    <w:charset w:val="CC"/>
    <w:family w:val="auto"/>
    <w:pitch w:val="variable"/>
    <w:sig w:usb0="A00002BF" w:usb1="5000E0F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3DFE" w:rsidRDefault="00583DFE">
    <w:pPr>
      <w:pStyle w:val="af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3DFE" w:rsidRDefault="00583DFE">
    <w:pPr>
      <w:pStyle w:val="af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3DFE" w:rsidRDefault="00583DFE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3DFE" w:rsidRDefault="00583DFE" w:rsidP="00EB4A9E">
      <w:pPr>
        <w:spacing w:after="0" w:line="240" w:lineRule="auto"/>
      </w:pPr>
      <w:r>
        <w:separator/>
      </w:r>
    </w:p>
  </w:footnote>
  <w:footnote w:type="continuationSeparator" w:id="0">
    <w:p w:rsidR="00583DFE" w:rsidRDefault="00583DFE" w:rsidP="00EB4A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3DFE" w:rsidRDefault="00583DFE">
    <w:pPr>
      <w:pStyle w:val="af2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3DFE" w:rsidRPr="00EB4A9E" w:rsidRDefault="00583DFE" w:rsidP="00EB4A9E">
    <w:pPr>
      <w:pStyle w:val="af2"/>
      <w:jc w:val="right"/>
      <w:rPr>
        <w:rFonts w:ascii="Times New Roman" w:hAnsi="Times New Roman"/>
        <w:sz w:val="20"/>
      </w:rPr>
    </w:pPr>
    <w:r>
      <w:rPr>
        <w:rFonts w:ascii="Times New Roman" w:hAnsi="Times New Roman"/>
        <w:sz w:val="20"/>
      </w:rPr>
      <w:br/>
    </w:r>
    <w:r w:rsidRPr="00EB4A9E">
      <w:rPr>
        <w:rFonts w:ascii="Times New Roman" w:hAnsi="Times New Roman"/>
        <w:sz w:val="20"/>
      </w:rPr>
      <w:t xml:space="preserve">Санаторий </w:t>
    </w:r>
    <w:r>
      <w:rPr>
        <w:rFonts w:ascii="Times New Roman" w:hAnsi="Times New Roman"/>
        <w:sz w:val="20"/>
      </w:rPr>
      <w:t>«Янтарный берег», Калининградская</w:t>
    </w:r>
    <w:r w:rsidRPr="00EB4A9E">
      <w:rPr>
        <w:rFonts w:ascii="Times New Roman" w:hAnsi="Times New Roman"/>
        <w:sz w:val="20"/>
      </w:rPr>
      <w:t xml:space="preserve"> область </w:t>
    </w:r>
    <w:r w:rsidRPr="00EB4A9E">
      <w:rPr>
        <w:rStyle w:val="af6"/>
        <w:rFonts w:ascii="Times New Roman" w:hAnsi="Times New Roman"/>
        <w:color w:val="000000"/>
        <w:sz w:val="20"/>
      </w:rPr>
      <w:t>Администратор:</w:t>
    </w:r>
    <w:r w:rsidRPr="00EB4A9E">
      <w:rPr>
        <w:rFonts w:ascii="Times New Roman" w:hAnsi="Times New Roman"/>
        <w:color w:val="000000"/>
        <w:sz w:val="20"/>
        <w:bdr w:val="none" w:sz="0" w:space="0" w:color="auto" w:frame="1"/>
      </w:rPr>
      <w:t> 8 (4852) 91-70-74</w:t>
    </w:r>
    <w:r w:rsidRPr="00EB4A9E">
      <w:rPr>
        <w:rFonts w:ascii="Times New Roman" w:hAnsi="Times New Roman"/>
        <w:color w:val="000000"/>
        <w:sz w:val="20"/>
      </w:rPr>
      <w:br/>
    </w:r>
    <w:r w:rsidRPr="00EB4A9E">
      <w:rPr>
        <w:rStyle w:val="af6"/>
        <w:rFonts w:ascii="Times New Roman" w:hAnsi="Times New Roman"/>
        <w:color w:val="000000"/>
        <w:sz w:val="20"/>
        <w:bdr w:val="none" w:sz="0" w:space="0" w:color="auto" w:frame="1"/>
      </w:rPr>
      <w:t>Сотовый телефон:</w:t>
    </w:r>
    <w:r w:rsidRPr="00EB4A9E">
      <w:rPr>
        <w:rFonts w:ascii="Times New Roman" w:hAnsi="Times New Roman"/>
        <w:color w:val="000000"/>
        <w:sz w:val="20"/>
        <w:bdr w:val="none" w:sz="0" w:space="0" w:color="auto" w:frame="1"/>
      </w:rPr>
      <w:t> 8 (902) 331-70-74</w:t>
    </w:r>
    <w:r w:rsidRPr="00EB4A9E">
      <w:rPr>
        <w:rFonts w:ascii="Times New Roman" w:hAnsi="Times New Roman"/>
        <w:color w:val="000000"/>
        <w:sz w:val="20"/>
      </w:rPr>
      <w:br/>
    </w:r>
    <w:proofErr w:type="spellStart"/>
    <w:r w:rsidRPr="00EB4A9E">
      <w:rPr>
        <w:rStyle w:val="af6"/>
        <w:rFonts w:ascii="Times New Roman" w:hAnsi="Times New Roman"/>
        <w:color w:val="000000"/>
        <w:sz w:val="20"/>
      </w:rPr>
      <w:t>E-mail</w:t>
    </w:r>
    <w:proofErr w:type="spellEnd"/>
    <w:r w:rsidRPr="00EB4A9E">
      <w:rPr>
        <w:rStyle w:val="af6"/>
        <w:rFonts w:ascii="Times New Roman" w:hAnsi="Times New Roman"/>
        <w:color w:val="000000"/>
        <w:sz w:val="20"/>
      </w:rPr>
      <w:t>:</w:t>
    </w:r>
    <w:r w:rsidRPr="00EB4A9E">
      <w:rPr>
        <w:rFonts w:ascii="Times New Roman" w:hAnsi="Times New Roman"/>
        <w:color w:val="000000"/>
        <w:sz w:val="20"/>
        <w:bdr w:val="none" w:sz="0" w:space="0" w:color="auto" w:frame="1"/>
      </w:rPr>
      <w:t> </w:t>
    </w:r>
    <w:r w:rsidRPr="00EB4A9E">
      <w:rPr>
        <w:rStyle w:val="af6"/>
        <w:rFonts w:ascii="Times New Roman" w:hAnsi="Times New Roman"/>
        <w:color w:val="0000FF"/>
        <w:sz w:val="20"/>
        <w:u w:val="single"/>
        <w:bdr w:val="none" w:sz="0" w:space="0" w:color="auto" w:frame="1"/>
      </w:rPr>
      <w:t>917075@</w:t>
    </w:r>
    <w:r w:rsidRPr="00EB4A9E">
      <w:rPr>
        <w:rStyle w:val="af6"/>
        <w:rFonts w:ascii="Times New Roman" w:hAnsi="Times New Roman"/>
        <w:color w:val="0000FF"/>
        <w:sz w:val="20"/>
        <w:u w:val="single"/>
        <w:bdr w:val="none" w:sz="0" w:space="0" w:color="auto" w:frame="1"/>
        <w:lang w:val="en-US"/>
      </w:rPr>
      <w:t>mail</w:t>
    </w:r>
    <w:r w:rsidRPr="00EB4A9E">
      <w:rPr>
        <w:rStyle w:val="af6"/>
        <w:rFonts w:ascii="Times New Roman" w:hAnsi="Times New Roman"/>
        <w:color w:val="0000FF"/>
        <w:sz w:val="20"/>
        <w:u w:val="single"/>
        <w:bdr w:val="none" w:sz="0" w:space="0" w:color="auto" w:frame="1"/>
      </w:rPr>
      <w:t>.</w:t>
    </w:r>
    <w:proofErr w:type="spellStart"/>
    <w:r w:rsidRPr="00EB4A9E">
      <w:rPr>
        <w:rStyle w:val="af6"/>
        <w:rFonts w:ascii="Times New Roman" w:hAnsi="Times New Roman"/>
        <w:color w:val="0000FF"/>
        <w:sz w:val="20"/>
        <w:u w:val="single"/>
        <w:bdr w:val="none" w:sz="0" w:space="0" w:color="auto" w:frame="1"/>
        <w:lang w:val="en-US"/>
      </w:rPr>
      <w:t>ru</w:t>
    </w:r>
    <w:proofErr w:type="spellEnd"/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3DFE" w:rsidRDefault="00583DFE">
    <w:pPr>
      <w:pStyle w:val="af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BD14578_"/>
      </v:shape>
    </w:pict>
  </w:numPicBullet>
  <w:abstractNum w:abstractNumId="0">
    <w:nsid w:val="05CB6C4C"/>
    <w:multiLevelType w:val="multilevel"/>
    <w:tmpl w:val="F22C1A5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cs="Symbol" w:hint="default"/>
      </w:rPr>
    </w:lvl>
  </w:abstractNum>
  <w:abstractNum w:abstractNumId="1">
    <w:nsid w:val="0AE22A69"/>
    <w:multiLevelType w:val="hybridMultilevel"/>
    <w:tmpl w:val="67B05B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862C3D"/>
    <w:multiLevelType w:val="multilevel"/>
    <w:tmpl w:val="C212DBE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cs="Symbol" w:hint="default"/>
      </w:rPr>
    </w:lvl>
  </w:abstractNum>
  <w:abstractNum w:abstractNumId="3">
    <w:nsid w:val="15C676A6"/>
    <w:multiLevelType w:val="hybridMultilevel"/>
    <w:tmpl w:val="219CA762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201D15"/>
    <w:multiLevelType w:val="hybridMultilevel"/>
    <w:tmpl w:val="A89CD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16464C"/>
    <w:multiLevelType w:val="multilevel"/>
    <w:tmpl w:val="2DEC371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cs="Symbol" w:hint="default"/>
      </w:rPr>
    </w:lvl>
  </w:abstractNum>
  <w:abstractNum w:abstractNumId="6">
    <w:nsid w:val="1F5960C6"/>
    <w:multiLevelType w:val="hybridMultilevel"/>
    <w:tmpl w:val="22628A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9806D5"/>
    <w:multiLevelType w:val="multilevel"/>
    <w:tmpl w:val="88967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E147FE"/>
    <w:multiLevelType w:val="multilevel"/>
    <w:tmpl w:val="57CCA57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cs="Symbol" w:hint="default"/>
      </w:rPr>
    </w:lvl>
  </w:abstractNum>
  <w:abstractNum w:abstractNumId="9">
    <w:nsid w:val="2C382C2E"/>
    <w:multiLevelType w:val="multilevel"/>
    <w:tmpl w:val="153AC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CD3489"/>
    <w:multiLevelType w:val="hybridMultilevel"/>
    <w:tmpl w:val="FE1C171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286EB5"/>
    <w:multiLevelType w:val="multilevel"/>
    <w:tmpl w:val="D5501C14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cs="Symbol" w:hint="default"/>
      </w:rPr>
    </w:lvl>
  </w:abstractNum>
  <w:abstractNum w:abstractNumId="12">
    <w:nsid w:val="32E537EE"/>
    <w:multiLevelType w:val="multilevel"/>
    <w:tmpl w:val="BFB2B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C545AB"/>
    <w:multiLevelType w:val="hybridMultilevel"/>
    <w:tmpl w:val="B77C8E3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3D4E9B"/>
    <w:multiLevelType w:val="multilevel"/>
    <w:tmpl w:val="BD4ED08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cs="Symbol" w:hint="default"/>
      </w:rPr>
    </w:lvl>
  </w:abstractNum>
  <w:abstractNum w:abstractNumId="15">
    <w:nsid w:val="3B5856AF"/>
    <w:multiLevelType w:val="multilevel"/>
    <w:tmpl w:val="987AF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BEE6A38"/>
    <w:multiLevelType w:val="hybridMultilevel"/>
    <w:tmpl w:val="46F45AB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3168FE"/>
    <w:multiLevelType w:val="hybridMultilevel"/>
    <w:tmpl w:val="273A57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8C73CF"/>
    <w:multiLevelType w:val="multilevel"/>
    <w:tmpl w:val="53C2A75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cs="Wingdings" w:hint="default"/>
        <w:sz w:val="22"/>
        <w:szCs w:val="22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cs="Symbol" w:hint="default"/>
      </w:rPr>
    </w:lvl>
  </w:abstractNum>
  <w:abstractNum w:abstractNumId="19">
    <w:nsid w:val="40E71F67"/>
    <w:multiLevelType w:val="multilevel"/>
    <w:tmpl w:val="BEB26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30A11B1"/>
    <w:multiLevelType w:val="hybridMultilevel"/>
    <w:tmpl w:val="FE1C1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83052A"/>
    <w:multiLevelType w:val="hybridMultilevel"/>
    <w:tmpl w:val="B00C2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C1042B"/>
    <w:multiLevelType w:val="hybridMultilevel"/>
    <w:tmpl w:val="4C3E7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650A52"/>
    <w:multiLevelType w:val="multilevel"/>
    <w:tmpl w:val="406E0EEA"/>
    <w:lvl w:ilvl="0">
      <w:start w:val="1"/>
      <w:numFmt w:val="decimal"/>
      <w:lvlText w:val="%1."/>
      <w:lvlJc w:val="left"/>
      <w:pPr>
        <w:ind w:left="795" w:hanging="360"/>
      </w:pPr>
    </w:lvl>
    <w:lvl w:ilvl="1">
      <w:start w:val="1"/>
      <w:numFmt w:val="lowerLetter"/>
      <w:lvlText w:val="%2."/>
      <w:lvlJc w:val="left"/>
      <w:pPr>
        <w:ind w:left="1515" w:hanging="360"/>
      </w:pPr>
    </w:lvl>
    <w:lvl w:ilvl="2">
      <w:start w:val="1"/>
      <w:numFmt w:val="lowerRoman"/>
      <w:lvlText w:val="%3."/>
      <w:lvlJc w:val="right"/>
      <w:pPr>
        <w:ind w:left="2235" w:hanging="180"/>
      </w:pPr>
    </w:lvl>
    <w:lvl w:ilvl="3">
      <w:start w:val="1"/>
      <w:numFmt w:val="decimal"/>
      <w:lvlText w:val="%4."/>
      <w:lvlJc w:val="left"/>
      <w:pPr>
        <w:ind w:left="2955" w:hanging="360"/>
      </w:pPr>
    </w:lvl>
    <w:lvl w:ilvl="4">
      <w:start w:val="1"/>
      <w:numFmt w:val="lowerLetter"/>
      <w:lvlText w:val="%5."/>
      <w:lvlJc w:val="left"/>
      <w:pPr>
        <w:ind w:left="3675" w:hanging="360"/>
      </w:pPr>
    </w:lvl>
    <w:lvl w:ilvl="5">
      <w:start w:val="1"/>
      <w:numFmt w:val="lowerRoman"/>
      <w:lvlText w:val="%6."/>
      <w:lvlJc w:val="right"/>
      <w:pPr>
        <w:ind w:left="4395" w:hanging="180"/>
      </w:pPr>
    </w:lvl>
    <w:lvl w:ilvl="6">
      <w:start w:val="1"/>
      <w:numFmt w:val="decimal"/>
      <w:lvlText w:val="%7."/>
      <w:lvlJc w:val="left"/>
      <w:pPr>
        <w:ind w:left="5115" w:hanging="360"/>
      </w:pPr>
    </w:lvl>
    <w:lvl w:ilvl="7">
      <w:start w:val="1"/>
      <w:numFmt w:val="lowerLetter"/>
      <w:lvlText w:val="%8."/>
      <w:lvlJc w:val="left"/>
      <w:pPr>
        <w:ind w:left="5835" w:hanging="360"/>
      </w:pPr>
    </w:lvl>
    <w:lvl w:ilvl="8">
      <w:start w:val="1"/>
      <w:numFmt w:val="lowerRoman"/>
      <w:lvlText w:val="%9."/>
      <w:lvlJc w:val="right"/>
      <w:pPr>
        <w:ind w:left="6555" w:hanging="180"/>
      </w:pPr>
    </w:lvl>
  </w:abstractNum>
  <w:abstractNum w:abstractNumId="24">
    <w:nsid w:val="4A781D50"/>
    <w:multiLevelType w:val="multilevel"/>
    <w:tmpl w:val="9E021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C331064"/>
    <w:multiLevelType w:val="multilevel"/>
    <w:tmpl w:val="F0F80DBE"/>
    <w:lvl w:ilvl="0">
      <w:start w:val="1"/>
      <w:numFmt w:val="upperRoman"/>
      <w:lvlText w:val="%1."/>
      <w:lvlJc w:val="left"/>
      <w:pPr>
        <w:ind w:left="1155" w:hanging="720"/>
      </w:pPr>
    </w:lvl>
    <w:lvl w:ilvl="1">
      <w:start w:val="1"/>
      <w:numFmt w:val="lowerLetter"/>
      <w:lvlText w:val="%2."/>
      <w:lvlJc w:val="left"/>
      <w:pPr>
        <w:ind w:left="1515" w:hanging="360"/>
      </w:pPr>
    </w:lvl>
    <w:lvl w:ilvl="2">
      <w:start w:val="1"/>
      <w:numFmt w:val="lowerRoman"/>
      <w:lvlText w:val="%3."/>
      <w:lvlJc w:val="right"/>
      <w:pPr>
        <w:ind w:left="2235" w:hanging="180"/>
      </w:pPr>
    </w:lvl>
    <w:lvl w:ilvl="3">
      <w:start w:val="1"/>
      <w:numFmt w:val="decimal"/>
      <w:lvlText w:val="%4."/>
      <w:lvlJc w:val="left"/>
      <w:pPr>
        <w:ind w:left="2955" w:hanging="360"/>
      </w:pPr>
    </w:lvl>
    <w:lvl w:ilvl="4">
      <w:start w:val="1"/>
      <w:numFmt w:val="lowerLetter"/>
      <w:lvlText w:val="%5."/>
      <w:lvlJc w:val="left"/>
      <w:pPr>
        <w:ind w:left="3675" w:hanging="360"/>
      </w:pPr>
    </w:lvl>
    <w:lvl w:ilvl="5">
      <w:start w:val="1"/>
      <w:numFmt w:val="lowerRoman"/>
      <w:lvlText w:val="%6."/>
      <w:lvlJc w:val="right"/>
      <w:pPr>
        <w:ind w:left="4395" w:hanging="180"/>
      </w:pPr>
    </w:lvl>
    <w:lvl w:ilvl="6">
      <w:start w:val="1"/>
      <w:numFmt w:val="decimal"/>
      <w:lvlText w:val="%7."/>
      <w:lvlJc w:val="left"/>
      <w:pPr>
        <w:ind w:left="5115" w:hanging="360"/>
      </w:pPr>
    </w:lvl>
    <w:lvl w:ilvl="7">
      <w:start w:val="1"/>
      <w:numFmt w:val="lowerLetter"/>
      <w:lvlText w:val="%8."/>
      <w:lvlJc w:val="left"/>
      <w:pPr>
        <w:ind w:left="5835" w:hanging="360"/>
      </w:pPr>
    </w:lvl>
    <w:lvl w:ilvl="8">
      <w:start w:val="1"/>
      <w:numFmt w:val="lowerRoman"/>
      <w:lvlText w:val="%9."/>
      <w:lvlJc w:val="right"/>
      <w:pPr>
        <w:ind w:left="6555" w:hanging="180"/>
      </w:pPr>
    </w:lvl>
  </w:abstractNum>
  <w:abstractNum w:abstractNumId="26">
    <w:nsid w:val="54BA326E"/>
    <w:multiLevelType w:val="multilevel"/>
    <w:tmpl w:val="B3BEF8B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cs="Symbol" w:hint="default"/>
      </w:rPr>
    </w:lvl>
  </w:abstractNum>
  <w:abstractNum w:abstractNumId="27">
    <w:nsid w:val="56B828AA"/>
    <w:multiLevelType w:val="multilevel"/>
    <w:tmpl w:val="5D7A80B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cs="Symbol" w:hint="default"/>
      </w:rPr>
    </w:lvl>
  </w:abstractNum>
  <w:abstractNum w:abstractNumId="28">
    <w:nsid w:val="57690E04"/>
    <w:multiLevelType w:val="hybridMultilevel"/>
    <w:tmpl w:val="A028CD5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B103E05"/>
    <w:multiLevelType w:val="hybridMultilevel"/>
    <w:tmpl w:val="CD04BF26"/>
    <w:lvl w:ilvl="0" w:tplc="8C145764">
      <w:start w:val="1"/>
      <w:numFmt w:val="bullet"/>
      <w:lvlText w:val="*"/>
      <w:lvlJc w:val="left"/>
      <w:pPr>
        <w:ind w:left="720" w:hanging="360"/>
      </w:pPr>
      <w:rPr>
        <w:rFonts w:ascii="Symbol" w:hAnsi="Symbol" w:hint="default"/>
        <w:color w:val="FF000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9E5289"/>
    <w:multiLevelType w:val="hybridMultilevel"/>
    <w:tmpl w:val="22628A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D26727"/>
    <w:multiLevelType w:val="hybridMultilevel"/>
    <w:tmpl w:val="EC620E90"/>
    <w:lvl w:ilvl="0" w:tplc="EF482A4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2565DE"/>
    <w:multiLevelType w:val="hybridMultilevel"/>
    <w:tmpl w:val="8ADE11E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9967DA"/>
    <w:multiLevelType w:val="multilevel"/>
    <w:tmpl w:val="A5AC4FA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4">
    <w:nsid w:val="6CFE1FDA"/>
    <w:multiLevelType w:val="hybridMultilevel"/>
    <w:tmpl w:val="BDF0488A"/>
    <w:lvl w:ilvl="0" w:tplc="5DAE77F8">
      <w:start w:val="1"/>
      <w:numFmt w:val="bullet"/>
      <w:lvlText w:val="*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D8229C"/>
    <w:multiLevelType w:val="hybridMultilevel"/>
    <w:tmpl w:val="E04ECB0A"/>
    <w:lvl w:ilvl="0" w:tplc="DCB25B34">
      <w:start w:val="1"/>
      <w:numFmt w:val="bullet"/>
      <w:lvlText w:val="*"/>
      <w:lvlJc w:val="left"/>
      <w:pPr>
        <w:ind w:left="852" w:hanging="360"/>
      </w:pPr>
      <w:rPr>
        <w:rFonts w:ascii="PF Square Sans Pro Extra Black" w:hAnsi="PF Square Sans Pro Extra Black" w:hint="default"/>
        <w:b/>
        <w:color w:val="000000"/>
        <w:sz w:val="56"/>
        <w:szCs w:val="56"/>
        <w:vertAlign w:val="subscript"/>
      </w:rPr>
    </w:lvl>
    <w:lvl w:ilvl="1" w:tplc="041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36">
    <w:nsid w:val="787D2B8E"/>
    <w:multiLevelType w:val="multilevel"/>
    <w:tmpl w:val="5A784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B3C7B19"/>
    <w:multiLevelType w:val="multilevel"/>
    <w:tmpl w:val="4D0E9EC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cs="Wingdings" w:hint="default"/>
        <w:sz w:val="22"/>
        <w:szCs w:val="22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cs="Symbol" w:hint="default"/>
      </w:rPr>
    </w:lvl>
  </w:abstractNum>
  <w:abstractNum w:abstractNumId="38">
    <w:nsid w:val="7FA22E4E"/>
    <w:multiLevelType w:val="hybridMultilevel"/>
    <w:tmpl w:val="2B466F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3"/>
  </w:num>
  <w:num w:numId="3">
    <w:abstractNumId w:val="14"/>
  </w:num>
  <w:num w:numId="4">
    <w:abstractNumId w:val="5"/>
  </w:num>
  <w:num w:numId="5">
    <w:abstractNumId w:val="18"/>
  </w:num>
  <w:num w:numId="6">
    <w:abstractNumId w:val="2"/>
  </w:num>
  <w:num w:numId="7">
    <w:abstractNumId w:val="0"/>
  </w:num>
  <w:num w:numId="8">
    <w:abstractNumId w:val="37"/>
  </w:num>
  <w:num w:numId="9">
    <w:abstractNumId w:val="11"/>
  </w:num>
  <w:num w:numId="10">
    <w:abstractNumId w:val="26"/>
  </w:num>
  <w:num w:numId="11">
    <w:abstractNumId w:val="8"/>
  </w:num>
  <w:num w:numId="12">
    <w:abstractNumId w:val="27"/>
  </w:num>
  <w:num w:numId="13">
    <w:abstractNumId w:val="33"/>
  </w:num>
  <w:num w:numId="14">
    <w:abstractNumId w:val="10"/>
  </w:num>
  <w:num w:numId="15">
    <w:abstractNumId w:val="38"/>
  </w:num>
  <w:num w:numId="16">
    <w:abstractNumId w:val="20"/>
  </w:num>
  <w:num w:numId="17">
    <w:abstractNumId w:val="21"/>
  </w:num>
  <w:num w:numId="18">
    <w:abstractNumId w:val="3"/>
  </w:num>
  <w:num w:numId="19">
    <w:abstractNumId w:val="1"/>
  </w:num>
  <w:num w:numId="20">
    <w:abstractNumId w:val="16"/>
  </w:num>
  <w:num w:numId="21">
    <w:abstractNumId w:val="17"/>
  </w:num>
  <w:num w:numId="22">
    <w:abstractNumId w:val="32"/>
  </w:num>
  <w:num w:numId="23">
    <w:abstractNumId w:val="4"/>
  </w:num>
  <w:num w:numId="24">
    <w:abstractNumId w:val="30"/>
  </w:num>
  <w:num w:numId="25">
    <w:abstractNumId w:val="22"/>
  </w:num>
  <w:num w:numId="26">
    <w:abstractNumId w:val="13"/>
  </w:num>
  <w:num w:numId="27">
    <w:abstractNumId w:val="6"/>
  </w:num>
  <w:num w:numId="28">
    <w:abstractNumId w:val="29"/>
  </w:num>
  <w:num w:numId="29">
    <w:abstractNumId w:val="35"/>
  </w:num>
  <w:num w:numId="30">
    <w:abstractNumId w:val="34"/>
  </w:num>
  <w:num w:numId="31">
    <w:abstractNumId w:val="31"/>
  </w:num>
  <w:num w:numId="32">
    <w:abstractNumId w:val="28"/>
  </w:num>
  <w:num w:numId="33">
    <w:abstractNumId w:val="24"/>
  </w:num>
  <w:num w:numId="34">
    <w:abstractNumId w:val="19"/>
  </w:num>
  <w:num w:numId="35">
    <w:abstractNumId w:val="7"/>
  </w:num>
  <w:num w:numId="36">
    <w:abstractNumId w:val="12"/>
  </w:num>
  <w:num w:numId="37">
    <w:abstractNumId w:val="15"/>
  </w:num>
  <w:num w:numId="38">
    <w:abstractNumId w:val="9"/>
  </w:num>
  <w:num w:numId="39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4A07"/>
    <w:rsid w:val="00003FC2"/>
    <w:rsid w:val="00007AAD"/>
    <w:rsid w:val="000121EF"/>
    <w:rsid w:val="000131B0"/>
    <w:rsid w:val="00031330"/>
    <w:rsid w:val="0003582F"/>
    <w:rsid w:val="000509AF"/>
    <w:rsid w:val="00053526"/>
    <w:rsid w:val="00065CEB"/>
    <w:rsid w:val="00097DAB"/>
    <w:rsid w:val="000D3B4B"/>
    <w:rsid w:val="00107FED"/>
    <w:rsid w:val="00113EFB"/>
    <w:rsid w:val="00134AED"/>
    <w:rsid w:val="001370D1"/>
    <w:rsid w:val="00152A59"/>
    <w:rsid w:val="00173EF5"/>
    <w:rsid w:val="00180B7D"/>
    <w:rsid w:val="001850E3"/>
    <w:rsid w:val="00186AD3"/>
    <w:rsid w:val="00187F0A"/>
    <w:rsid w:val="001C1651"/>
    <w:rsid w:val="001D0706"/>
    <w:rsid w:val="001E00AF"/>
    <w:rsid w:val="001E1C4B"/>
    <w:rsid w:val="001F5439"/>
    <w:rsid w:val="001F68D2"/>
    <w:rsid w:val="00205DA0"/>
    <w:rsid w:val="00206148"/>
    <w:rsid w:val="00293EEB"/>
    <w:rsid w:val="00294520"/>
    <w:rsid w:val="0029503B"/>
    <w:rsid w:val="00296467"/>
    <w:rsid w:val="002C1DBA"/>
    <w:rsid w:val="002C760C"/>
    <w:rsid w:val="002F247C"/>
    <w:rsid w:val="00316EB2"/>
    <w:rsid w:val="00344411"/>
    <w:rsid w:val="00356A7F"/>
    <w:rsid w:val="00370B76"/>
    <w:rsid w:val="00383F95"/>
    <w:rsid w:val="00385F53"/>
    <w:rsid w:val="00393338"/>
    <w:rsid w:val="003967AF"/>
    <w:rsid w:val="003A394B"/>
    <w:rsid w:val="003B2D32"/>
    <w:rsid w:val="003B2F43"/>
    <w:rsid w:val="003C410E"/>
    <w:rsid w:val="003C6171"/>
    <w:rsid w:val="004123AD"/>
    <w:rsid w:val="00430BBD"/>
    <w:rsid w:val="0043177E"/>
    <w:rsid w:val="00432637"/>
    <w:rsid w:val="00455624"/>
    <w:rsid w:val="004634D0"/>
    <w:rsid w:val="0047275C"/>
    <w:rsid w:val="00475F79"/>
    <w:rsid w:val="004F093D"/>
    <w:rsid w:val="0050652D"/>
    <w:rsid w:val="00562498"/>
    <w:rsid w:val="0056286C"/>
    <w:rsid w:val="005708DA"/>
    <w:rsid w:val="0057548E"/>
    <w:rsid w:val="00583DFE"/>
    <w:rsid w:val="00590F35"/>
    <w:rsid w:val="005B29B1"/>
    <w:rsid w:val="005C6C05"/>
    <w:rsid w:val="005F29AA"/>
    <w:rsid w:val="005F62A0"/>
    <w:rsid w:val="00605CFA"/>
    <w:rsid w:val="006219FF"/>
    <w:rsid w:val="006268B2"/>
    <w:rsid w:val="00630601"/>
    <w:rsid w:val="00631468"/>
    <w:rsid w:val="00643896"/>
    <w:rsid w:val="00647510"/>
    <w:rsid w:val="00650141"/>
    <w:rsid w:val="00650CDF"/>
    <w:rsid w:val="0067779B"/>
    <w:rsid w:val="006828A6"/>
    <w:rsid w:val="006A0000"/>
    <w:rsid w:val="006C5CE5"/>
    <w:rsid w:val="006E03CB"/>
    <w:rsid w:val="006E2783"/>
    <w:rsid w:val="006F172C"/>
    <w:rsid w:val="006F2CF7"/>
    <w:rsid w:val="006F3326"/>
    <w:rsid w:val="006F5DD2"/>
    <w:rsid w:val="007013C3"/>
    <w:rsid w:val="00701475"/>
    <w:rsid w:val="007028DC"/>
    <w:rsid w:val="00715DF4"/>
    <w:rsid w:val="00715F95"/>
    <w:rsid w:val="0074262E"/>
    <w:rsid w:val="00762613"/>
    <w:rsid w:val="007A799B"/>
    <w:rsid w:val="007B4C35"/>
    <w:rsid w:val="007C2028"/>
    <w:rsid w:val="007E0432"/>
    <w:rsid w:val="007E10FF"/>
    <w:rsid w:val="007E5C1F"/>
    <w:rsid w:val="007E7245"/>
    <w:rsid w:val="007F4DD0"/>
    <w:rsid w:val="007F6ED4"/>
    <w:rsid w:val="008016F5"/>
    <w:rsid w:val="008201BA"/>
    <w:rsid w:val="00863AF3"/>
    <w:rsid w:val="0088285B"/>
    <w:rsid w:val="008841DF"/>
    <w:rsid w:val="008A37D8"/>
    <w:rsid w:val="008A72A4"/>
    <w:rsid w:val="008E3FCF"/>
    <w:rsid w:val="008E4070"/>
    <w:rsid w:val="008F31DA"/>
    <w:rsid w:val="008F376B"/>
    <w:rsid w:val="008F40C4"/>
    <w:rsid w:val="008F6276"/>
    <w:rsid w:val="00904A07"/>
    <w:rsid w:val="009231A3"/>
    <w:rsid w:val="00952035"/>
    <w:rsid w:val="00954385"/>
    <w:rsid w:val="00962F6D"/>
    <w:rsid w:val="009737B8"/>
    <w:rsid w:val="00976905"/>
    <w:rsid w:val="00994BA6"/>
    <w:rsid w:val="00995F57"/>
    <w:rsid w:val="009D4BB4"/>
    <w:rsid w:val="009D6A53"/>
    <w:rsid w:val="009F720B"/>
    <w:rsid w:val="00A02EAD"/>
    <w:rsid w:val="00A342A2"/>
    <w:rsid w:val="00A43E10"/>
    <w:rsid w:val="00A51CF3"/>
    <w:rsid w:val="00A625DF"/>
    <w:rsid w:val="00A7680C"/>
    <w:rsid w:val="00A80ABD"/>
    <w:rsid w:val="00A918DE"/>
    <w:rsid w:val="00AA209B"/>
    <w:rsid w:val="00AC15E2"/>
    <w:rsid w:val="00AD4052"/>
    <w:rsid w:val="00AD4C55"/>
    <w:rsid w:val="00AD6736"/>
    <w:rsid w:val="00AE025F"/>
    <w:rsid w:val="00AE2575"/>
    <w:rsid w:val="00AF7C3D"/>
    <w:rsid w:val="00B12BB0"/>
    <w:rsid w:val="00B23FDF"/>
    <w:rsid w:val="00B307A2"/>
    <w:rsid w:val="00B3355A"/>
    <w:rsid w:val="00B41645"/>
    <w:rsid w:val="00B43974"/>
    <w:rsid w:val="00B561F4"/>
    <w:rsid w:val="00B73400"/>
    <w:rsid w:val="00B925EE"/>
    <w:rsid w:val="00B9376D"/>
    <w:rsid w:val="00BA3375"/>
    <w:rsid w:val="00BD0423"/>
    <w:rsid w:val="00BD5F8B"/>
    <w:rsid w:val="00BE2072"/>
    <w:rsid w:val="00BE6193"/>
    <w:rsid w:val="00BE7495"/>
    <w:rsid w:val="00C0534E"/>
    <w:rsid w:val="00C1074F"/>
    <w:rsid w:val="00C33AEB"/>
    <w:rsid w:val="00C44BBF"/>
    <w:rsid w:val="00C46264"/>
    <w:rsid w:val="00C847CD"/>
    <w:rsid w:val="00C85538"/>
    <w:rsid w:val="00CA1549"/>
    <w:rsid w:val="00CC224F"/>
    <w:rsid w:val="00CE21EF"/>
    <w:rsid w:val="00CE4CD5"/>
    <w:rsid w:val="00D15606"/>
    <w:rsid w:val="00D67F6B"/>
    <w:rsid w:val="00D734FA"/>
    <w:rsid w:val="00DA5845"/>
    <w:rsid w:val="00DD54FA"/>
    <w:rsid w:val="00DD6EED"/>
    <w:rsid w:val="00E006C1"/>
    <w:rsid w:val="00E13252"/>
    <w:rsid w:val="00E14A0D"/>
    <w:rsid w:val="00E15CB8"/>
    <w:rsid w:val="00E21937"/>
    <w:rsid w:val="00E66249"/>
    <w:rsid w:val="00E752C5"/>
    <w:rsid w:val="00E84E68"/>
    <w:rsid w:val="00EB24D5"/>
    <w:rsid w:val="00EB4A9E"/>
    <w:rsid w:val="00EB7EEC"/>
    <w:rsid w:val="00ED3EDB"/>
    <w:rsid w:val="00F056AC"/>
    <w:rsid w:val="00F23D34"/>
    <w:rsid w:val="00F34EE6"/>
    <w:rsid w:val="00F52644"/>
    <w:rsid w:val="00F54215"/>
    <w:rsid w:val="00F61E6F"/>
    <w:rsid w:val="00F66214"/>
    <w:rsid w:val="00FA42AC"/>
    <w:rsid w:val="00FA69B7"/>
    <w:rsid w:val="00FC6251"/>
    <w:rsid w:val="00FD2A0A"/>
    <w:rsid w:val="00FD6901"/>
    <w:rsid w:val="00FD7EBC"/>
    <w:rsid w:val="00FE085F"/>
    <w:rsid w:val="00FE75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2AC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E006C1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FA42AC"/>
    <w:pPr>
      <w:suppressAutoHyphens/>
      <w:spacing w:after="200" w:line="276" w:lineRule="auto"/>
    </w:pPr>
    <w:rPr>
      <w:rFonts w:eastAsia="SimSun" w:cs="Calibri"/>
      <w:sz w:val="22"/>
      <w:szCs w:val="22"/>
      <w:lang w:eastAsia="en-US"/>
    </w:rPr>
  </w:style>
  <w:style w:type="paragraph" w:customStyle="1" w:styleId="a4">
    <w:name w:val="Заголовок"/>
    <w:basedOn w:val="a3"/>
    <w:next w:val="a5"/>
    <w:rsid w:val="00FA42AC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Body Text"/>
    <w:basedOn w:val="a3"/>
    <w:rsid w:val="00FA42AC"/>
    <w:pPr>
      <w:spacing w:after="120"/>
    </w:pPr>
  </w:style>
  <w:style w:type="paragraph" w:styleId="a6">
    <w:name w:val="List"/>
    <w:basedOn w:val="a5"/>
    <w:rsid w:val="00FA42AC"/>
    <w:rPr>
      <w:rFonts w:cs="Mangal"/>
    </w:rPr>
  </w:style>
  <w:style w:type="paragraph" w:styleId="a7">
    <w:name w:val="Title"/>
    <w:basedOn w:val="a3"/>
    <w:rsid w:val="00FA42A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3"/>
    <w:rsid w:val="00FA42AC"/>
    <w:pPr>
      <w:suppressLineNumbers/>
    </w:pPr>
    <w:rPr>
      <w:rFonts w:cs="Mangal"/>
    </w:rPr>
  </w:style>
  <w:style w:type="paragraph" w:styleId="a9">
    <w:name w:val="List Paragraph"/>
    <w:basedOn w:val="a3"/>
    <w:rsid w:val="00FA42AC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E66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E66249"/>
    <w:rPr>
      <w:rFonts w:ascii="Tahoma" w:hAnsi="Tahoma" w:cs="Tahoma"/>
      <w:sz w:val="16"/>
      <w:szCs w:val="16"/>
    </w:rPr>
  </w:style>
  <w:style w:type="character" w:styleId="ac">
    <w:name w:val="annotation reference"/>
    <w:uiPriority w:val="99"/>
    <w:semiHidden/>
    <w:unhideWhenUsed/>
    <w:rsid w:val="00031330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31330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031330"/>
  </w:style>
  <w:style w:type="paragraph" w:styleId="af">
    <w:name w:val="annotation subject"/>
    <w:basedOn w:val="ad"/>
    <w:next w:val="ad"/>
    <w:link w:val="af0"/>
    <w:uiPriority w:val="99"/>
    <w:semiHidden/>
    <w:unhideWhenUsed/>
    <w:rsid w:val="00031330"/>
    <w:rPr>
      <w:b/>
      <w:bCs/>
    </w:rPr>
  </w:style>
  <w:style w:type="character" w:customStyle="1" w:styleId="af0">
    <w:name w:val="Тема примечания Знак"/>
    <w:link w:val="af"/>
    <w:uiPriority w:val="99"/>
    <w:semiHidden/>
    <w:rsid w:val="00031330"/>
    <w:rPr>
      <w:b/>
      <w:bCs/>
    </w:rPr>
  </w:style>
  <w:style w:type="table" w:styleId="af1">
    <w:name w:val="Table Grid"/>
    <w:basedOn w:val="a1"/>
    <w:uiPriority w:val="59"/>
    <w:rsid w:val="00EB4A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header"/>
    <w:basedOn w:val="a"/>
    <w:link w:val="af3"/>
    <w:uiPriority w:val="99"/>
    <w:unhideWhenUsed/>
    <w:rsid w:val="00EB4A9E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EB4A9E"/>
    <w:rPr>
      <w:sz w:val="22"/>
      <w:szCs w:val="22"/>
    </w:rPr>
  </w:style>
  <w:style w:type="paragraph" w:styleId="af4">
    <w:name w:val="footer"/>
    <w:basedOn w:val="a"/>
    <w:link w:val="af5"/>
    <w:uiPriority w:val="99"/>
    <w:semiHidden/>
    <w:unhideWhenUsed/>
    <w:rsid w:val="00EB4A9E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semiHidden/>
    <w:rsid w:val="00EB4A9E"/>
    <w:rPr>
      <w:sz w:val="22"/>
      <w:szCs w:val="22"/>
    </w:rPr>
  </w:style>
  <w:style w:type="character" w:styleId="af6">
    <w:name w:val="Strong"/>
    <w:basedOn w:val="a0"/>
    <w:uiPriority w:val="22"/>
    <w:qFormat/>
    <w:rsid w:val="00EB4A9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006C1"/>
    <w:rPr>
      <w:rFonts w:ascii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54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0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8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5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1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2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6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3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0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AF2FF6-92B4-4542-91D0-A7231F346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659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nashvek@bk.ru</cp:lastModifiedBy>
  <cp:revision>2</cp:revision>
  <cp:lastPrinted>2022-07-11T13:20:00Z</cp:lastPrinted>
  <dcterms:created xsi:type="dcterms:W3CDTF">2023-04-18T10:45:00Z</dcterms:created>
  <dcterms:modified xsi:type="dcterms:W3CDTF">2023-04-18T10:45:00Z</dcterms:modified>
</cp:coreProperties>
</file>