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A" w:rsidRPr="00BE2EEA" w:rsidRDefault="00BE2EEA" w:rsidP="00D911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2EEA">
        <w:rPr>
          <w:b/>
          <w:sz w:val="28"/>
          <w:szCs w:val="28"/>
        </w:rPr>
        <w:t>ЛЕЧЕБНО-ВОССТАНОВИТЕЛЬНАЯ ПРОГРАММА «ОЗДОРОВИТЕЛЬНАЯ САНАТОРНО-КУРОРТНАЯ ПУТЕВКА»</w:t>
      </w:r>
    </w:p>
    <w:p w:rsidR="00BE2EEA" w:rsidRDefault="00BE2EEA" w:rsidP="00BE2EEA">
      <w:pPr>
        <w:spacing w:before="100" w:beforeAutospacing="1" w:after="100" w:afterAutospacing="1"/>
        <w:rPr>
          <w:sz w:val="24"/>
          <w:szCs w:val="24"/>
        </w:rPr>
      </w:pPr>
      <w:r w:rsidRPr="00BE2EEA">
        <w:rPr>
          <w:b/>
          <w:bCs/>
          <w:sz w:val="24"/>
          <w:szCs w:val="24"/>
        </w:rPr>
        <w:t>Показания по возрасту – от 14 лет.</w:t>
      </w:r>
      <w:r w:rsidRPr="00BE2EEA">
        <w:rPr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7256"/>
        <w:gridCol w:w="926"/>
        <w:gridCol w:w="926"/>
        <w:gridCol w:w="1030"/>
      </w:tblGrid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Наименование процедур и исследований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Кол-во процедур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 xml:space="preserve">Оздоровительный блок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3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7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14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Прием врача-терапевта, первичный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Визитация к врачу-терапевту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 1 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 5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12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Заключительный прием врача-терапевта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Консультация врача </w:t>
            </w:r>
            <w:proofErr w:type="spellStart"/>
            <w:r w:rsidRPr="00D91146">
              <w:rPr>
                <w:sz w:val="24"/>
                <w:szCs w:val="24"/>
              </w:rPr>
              <w:t>косметолога-дерматовенеролога</w:t>
            </w:r>
            <w:proofErr w:type="spellEnd"/>
            <w:r w:rsidRPr="00D91146">
              <w:rPr>
                <w:sz w:val="24"/>
                <w:szCs w:val="24"/>
              </w:rPr>
              <w:t xml:space="preserve">, </w:t>
            </w:r>
            <w:proofErr w:type="gramStart"/>
            <w:r w:rsidRPr="00D91146">
              <w:rPr>
                <w:sz w:val="24"/>
                <w:szCs w:val="24"/>
              </w:rPr>
              <w:t>первичный</w:t>
            </w:r>
            <w:proofErr w:type="gramEnd"/>
            <w:r w:rsidRPr="00D91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Диетическое питание, «шведский стол» 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Ежедневно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42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Кислородный коктейль 200 </w:t>
            </w:r>
            <w:proofErr w:type="spellStart"/>
            <w:r w:rsidRPr="00D91146">
              <w:rPr>
                <w:sz w:val="24"/>
                <w:szCs w:val="24"/>
              </w:rPr>
              <w:t>гр</w:t>
            </w:r>
            <w:proofErr w:type="spellEnd"/>
            <w:r w:rsidRPr="00D91146">
              <w:rPr>
                <w:sz w:val="24"/>
                <w:szCs w:val="24"/>
              </w:rPr>
              <w:t xml:space="preserve"> 1 раз в день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13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Бассейн – свободное плавание с термотерапией (1 час)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13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Механотерапия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13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Терренкур - лечебная дозированная ходьба 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Ежедневно </w:t>
            </w:r>
          </w:p>
        </w:tc>
      </w:tr>
      <w:tr w:rsidR="00D91146" w:rsidRPr="00D91146" w:rsidTr="00D91146">
        <w:tc>
          <w:tcPr>
            <w:tcW w:w="0" w:type="auto"/>
            <w:gridSpan w:val="4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Неотложное медикаментозное лечение острых состояний в день обращения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Итого медицинских процедур**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96 </w:t>
            </w:r>
          </w:p>
        </w:tc>
      </w:tr>
      <w:tr w:rsidR="00D91146" w:rsidRPr="00D91146" w:rsidTr="00D91146">
        <w:tc>
          <w:tcPr>
            <w:tcW w:w="0" w:type="auto"/>
            <w:gridSpan w:val="4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** Итоговое количество медицинских процедур, входящих в санаторно-курортную путевку, определяется лечащим врачом на основании показаний и противопоказаний. </w:t>
            </w:r>
          </w:p>
        </w:tc>
      </w:tr>
    </w:tbl>
    <w:p w:rsidR="00BE2EEA" w:rsidRPr="00BE2EEA" w:rsidRDefault="00BE2EEA" w:rsidP="00D911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2EEA">
        <w:rPr>
          <w:b/>
          <w:sz w:val="28"/>
          <w:szCs w:val="28"/>
        </w:rPr>
        <w:t xml:space="preserve">ЛЕЧЕБНО-ВОССТАНОВИТЕЛЬНАЯ ПРОГРАММА </w:t>
      </w:r>
      <w:r>
        <w:rPr>
          <w:b/>
          <w:sz w:val="28"/>
          <w:szCs w:val="28"/>
        </w:rPr>
        <w:br/>
      </w:r>
      <w:r w:rsidRPr="00BE2EEA">
        <w:rPr>
          <w:b/>
          <w:sz w:val="28"/>
          <w:szCs w:val="28"/>
        </w:rPr>
        <w:t>«ДЕТСКАЯ ОЗДОРОВИТЕЛЬНАЯ САНАТОРНО-КУРОРТНАЯ ПУТЕВКА»</w:t>
      </w:r>
    </w:p>
    <w:p w:rsidR="00BE2EEA" w:rsidRPr="00BE2EEA" w:rsidRDefault="00BE2EEA" w:rsidP="00BE2EEA">
      <w:pPr>
        <w:spacing w:before="100" w:beforeAutospacing="1" w:after="100" w:afterAutospacing="1"/>
        <w:rPr>
          <w:sz w:val="24"/>
          <w:szCs w:val="24"/>
        </w:rPr>
      </w:pPr>
      <w:r w:rsidRPr="00BE2EEA">
        <w:rPr>
          <w:b/>
          <w:bCs/>
          <w:sz w:val="24"/>
          <w:szCs w:val="24"/>
        </w:rPr>
        <w:t>Показания по возрасту – от 4 до 14 лет.</w:t>
      </w:r>
      <w:r w:rsidRPr="00BE2EEA">
        <w:rPr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981"/>
        <w:gridCol w:w="1013"/>
        <w:gridCol w:w="1013"/>
        <w:gridCol w:w="1131"/>
      </w:tblGrid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Наименование процедур и исследований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Кол-во процедур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 xml:space="preserve">Оздоровительный блок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3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7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D91146">
              <w:rPr>
                <w:b/>
                <w:bCs/>
                <w:sz w:val="24"/>
                <w:szCs w:val="24"/>
              </w:rPr>
              <w:t>14 к/</w:t>
            </w:r>
            <w:proofErr w:type="spellStart"/>
            <w:r w:rsidRPr="00D91146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D9114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Прием врача-педиатра, первичный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Прием врача-педиатра, повторный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Визитация к врачу-педиатру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 1 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 12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Заключительный прием врача-педиатра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Диетическое питание, «шведский стол» 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Ежедневно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Прием минеральной воды внутрь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42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Кислородный коктейль 200 </w:t>
            </w:r>
            <w:proofErr w:type="spellStart"/>
            <w:r w:rsidRPr="00D91146">
              <w:rPr>
                <w:sz w:val="24"/>
                <w:szCs w:val="24"/>
              </w:rPr>
              <w:t>гр</w:t>
            </w:r>
            <w:proofErr w:type="spellEnd"/>
            <w:r w:rsidRPr="00D91146">
              <w:rPr>
                <w:sz w:val="24"/>
                <w:szCs w:val="24"/>
              </w:rPr>
              <w:t xml:space="preserve"> 1 раз в день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13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Бассейн – свободное плавание с термотерапией (1 час)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13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Терренкур - лечебная дозированная ходьба </w:t>
            </w:r>
          </w:p>
        </w:tc>
        <w:tc>
          <w:tcPr>
            <w:tcW w:w="0" w:type="auto"/>
            <w:gridSpan w:val="3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Ежедневно </w:t>
            </w:r>
          </w:p>
        </w:tc>
      </w:tr>
      <w:tr w:rsidR="00D91146" w:rsidRPr="00D91146" w:rsidTr="00D91146">
        <w:tc>
          <w:tcPr>
            <w:tcW w:w="0" w:type="auto"/>
            <w:gridSpan w:val="4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Неотложное медикаментозное лечение острых состояний в день обращения </w:t>
            </w:r>
          </w:p>
        </w:tc>
      </w:tr>
      <w:tr w:rsidR="00D91146" w:rsidRPr="00D91146" w:rsidTr="00D91146"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Итого медицинских процедур**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84 </w:t>
            </w:r>
          </w:p>
        </w:tc>
      </w:tr>
      <w:tr w:rsidR="00D91146" w:rsidRPr="00D91146" w:rsidTr="00D91146">
        <w:tc>
          <w:tcPr>
            <w:tcW w:w="0" w:type="auto"/>
            <w:gridSpan w:val="4"/>
            <w:hideMark/>
          </w:tcPr>
          <w:p w:rsidR="00D91146" w:rsidRPr="00D91146" w:rsidRDefault="00D91146" w:rsidP="00D91146">
            <w:pPr>
              <w:rPr>
                <w:sz w:val="24"/>
                <w:szCs w:val="24"/>
              </w:rPr>
            </w:pPr>
            <w:r w:rsidRPr="00D91146">
              <w:rPr>
                <w:sz w:val="24"/>
                <w:szCs w:val="24"/>
              </w:rPr>
              <w:t xml:space="preserve">** Итоговое количество медицинских процедур, входящих в санаторно-курортную путевку, определяется лечащим врачом на основании показаний и противопоказаний. </w:t>
            </w:r>
          </w:p>
        </w:tc>
      </w:tr>
    </w:tbl>
    <w:p w:rsidR="00BE2EEA" w:rsidRPr="00BE2EEA" w:rsidRDefault="00BE2EEA" w:rsidP="00BE2EEA">
      <w:pPr>
        <w:rPr>
          <w:szCs w:val="24"/>
        </w:rPr>
      </w:pPr>
    </w:p>
    <w:sectPr w:rsidR="00BE2EEA" w:rsidRPr="00BE2EEA" w:rsidSect="00C92E12">
      <w:headerReference w:type="default" r:id="rId8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D5" w:rsidRDefault="005E15D5" w:rsidP="00AB10F2">
      <w:r>
        <w:separator/>
      </w:r>
    </w:p>
  </w:endnote>
  <w:endnote w:type="continuationSeparator" w:id="0">
    <w:p w:rsidR="005E15D5" w:rsidRDefault="005E15D5" w:rsidP="00A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D5" w:rsidRDefault="005E15D5" w:rsidP="00AB10F2">
      <w:r>
        <w:separator/>
      </w:r>
    </w:p>
  </w:footnote>
  <w:footnote w:type="continuationSeparator" w:id="0">
    <w:p w:rsidR="005E15D5" w:rsidRDefault="005E15D5" w:rsidP="00A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8C" w:rsidRPr="00F1612E" w:rsidRDefault="00EE688C" w:rsidP="00AB10F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Русь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EE688C" w:rsidRPr="00507422" w:rsidRDefault="00EE688C" w:rsidP="00507422">
    <w:pPr>
      <w:shd w:val="clear" w:color="auto" w:fill="FFFFFF"/>
      <w:jc w:val="right"/>
      <w:rPr>
        <w:color w:val="000000"/>
      </w:rPr>
    </w:pPr>
    <w:r w:rsidRPr="00507422">
      <w:rPr>
        <w:color w:val="000000"/>
      </w:rPr>
      <w:t>8-800-550-34-90 - звонок по России бесплатный</w:t>
    </w:r>
  </w:p>
  <w:p w:rsidR="00EE688C" w:rsidRPr="00F1612E" w:rsidRDefault="00EE688C" w:rsidP="00507422">
    <w:pPr>
      <w:shd w:val="clear" w:color="auto" w:fill="FFFFFF"/>
      <w:jc w:val="right"/>
      <w:rPr>
        <w:color w:val="000000"/>
      </w:rPr>
    </w:pPr>
    <w:r w:rsidRPr="00507422">
      <w:rPr>
        <w:color w:val="000000"/>
      </w:rPr>
      <w:t>8-902-331-70-75, 8-8652-20-50-76</w:t>
    </w:r>
  </w:p>
  <w:p w:rsidR="00EE688C" w:rsidRPr="00AB10F2" w:rsidRDefault="00EE688C" w:rsidP="00AB10F2">
    <w:pPr>
      <w:shd w:val="clear" w:color="auto" w:fill="FFFFFF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DBE"/>
    <w:multiLevelType w:val="multilevel"/>
    <w:tmpl w:val="F09E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6154"/>
    <w:multiLevelType w:val="multilevel"/>
    <w:tmpl w:val="BEF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0FED"/>
    <w:multiLevelType w:val="multilevel"/>
    <w:tmpl w:val="3A8A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3505"/>
    <w:multiLevelType w:val="multilevel"/>
    <w:tmpl w:val="86667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7C0205"/>
    <w:multiLevelType w:val="multilevel"/>
    <w:tmpl w:val="0C741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D838B8"/>
    <w:multiLevelType w:val="multilevel"/>
    <w:tmpl w:val="53067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6C2E0C"/>
    <w:multiLevelType w:val="multilevel"/>
    <w:tmpl w:val="E0326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EC726A"/>
    <w:multiLevelType w:val="multilevel"/>
    <w:tmpl w:val="F4F29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2C3207"/>
    <w:multiLevelType w:val="multilevel"/>
    <w:tmpl w:val="CE36A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D1B034A"/>
    <w:multiLevelType w:val="multilevel"/>
    <w:tmpl w:val="B0A8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24FA5"/>
    <w:multiLevelType w:val="multilevel"/>
    <w:tmpl w:val="6A7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1218E"/>
    <w:multiLevelType w:val="multilevel"/>
    <w:tmpl w:val="BD80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F42603D"/>
    <w:multiLevelType w:val="multilevel"/>
    <w:tmpl w:val="A78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F2"/>
    <w:rsid w:val="00002335"/>
    <w:rsid w:val="00015725"/>
    <w:rsid w:val="00046DF5"/>
    <w:rsid w:val="00060411"/>
    <w:rsid w:val="00192FEC"/>
    <w:rsid w:val="0020315E"/>
    <w:rsid w:val="002D16F1"/>
    <w:rsid w:val="00396F86"/>
    <w:rsid w:val="00403CFE"/>
    <w:rsid w:val="0041172E"/>
    <w:rsid w:val="0050120D"/>
    <w:rsid w:val="00507422"/>
    <w:rsid w:val="005D450D"/>
    <w:rsid w:val="005E15D5"/>
    <w:rsid w:val="005F5C69"/>
    <w:rsid w:val="00683690"/>
    <w:rsid w:val="006F21F2"/>
    <w:rsid w:val="00756949"/>
    <w:rsid w:val="00761C01"/>
    <w:rsid w:val="00857C3E"/>
    <w:rsid w:val="008D4594"/>
    <w:rsid w:val="008D75FE"/>
    <w:rsid w:val="008E7A1E"/>
    <w:rsid w:val="00944C9A"/>
    <w:rsid w:val="009729E1"/>
    <w:rsid w:val="00A91956"/>
    <w:rsid w:val="00A93388"/>
    <w:rsid w:val="00AB10F2"/>
    <w:rsid w:val="00BC0898"/>
    <w:rsid w:val="00BE2EEA"/>
    <w:rsid w:val="00BF1042"/>
    <w:rsid w:val="00C51B50"/>
    <w:rsid w:val="00C647C4"/>
    <w:rsid w:val="00C92E12"/>
    <w:rsid w:val="00C978DD"/>
    <w:rsid w:val="00CB0AB5"/>
    <w:rsid w:val="00CE0373"/>
    <w:rsid w:val="00D91146"/>
    <w:rsid w:val="00EA476A"/>
    <w:rsid w:val="00E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157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0F2"/>
  </w:style>
  <w:style w:type="paragraph" w:styleId="a5">
    <w:name w:val="footer"/>
    <w:basedOn w:val="a"/>
    <w:link w:val="a6"/>
    <w:uiPriority w:val="99"/>
    <w:semiHidden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10F2"/>
  </w:style>
  <w:style w:type="paragraph" w:styleId="a7">
    <w:name w:val="Balloon Text"/>
    <w:basedOn w:val="a"/>
    <w:link w:val="a8"/>
    <w:uiPriority w:val="99"/>
    <w:semiHidden/>
    <w:unhideWhenUsed/>
    <w:rsid w:val="00AB10F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0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15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15725"/>
    <w:rPr>
      <w:b/>
      <w:bCs/>
    </w:rPr>
  </w:style>
  <w:style w:type="character" w:customStyle="1" w:styleId="apple-converted-space">
    <w:name w:val="apple-converted-space"/>
    <w:basedOn w:val="a0"/>
    <w:rsid w:val="00015725"/>
  </w:style>
  <w:style w:type="character" w:customStyle="1" w:styleId="30">
    <w:name w:val="Заголовок 3 Знак"/>
    <w:basedOn w:val="a0"/>
    <w:link w:val="3"/>
    <w:uiPriority w:val="9"/>
    <w:rsid w:val="0001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5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94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C97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207">
          <w:marLeft w:val="0"/>
          <w:marRight w:val="0"/>
          <w:marTop w:val="0"/>
          <w:marBottom w:val="0"/>
          <w:divBdr>
            <w:top w:val="single" w:sz="18" w:space="4" w:color="007B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CC0E-1D28-436B-9A74-5EA72DA9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2023-03-21T10:03:00Z</dcterms:created>
  <dcterms:modified xsi:type="dcterms:W3CDTF">2023-03-21T10:03:00Z</dcterms:modified>
</cp:coreProperties>
</file>