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F2" w:rsidRPr="00EC34F2" w:rsidRDefault="00EC34F2" w:rsidP="003418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C34F2">
        <w:rPr>
          <w:rFonts w:ascii="Arial" w:hAnsi="Arial" w:cs="Arial"/>
          <w:b/>
          <w:bCs/>
          <w:color w:val="000000" w:themeColor="text1"/>
          <w:sz w:val="22"/>
          <w:szCs w:val="22"/>
        </w:rPr>
        <w:t>Перечень и количество медицинских процедур в составе санаторно-курортной путевки с лечением пансионат « Бургас»</w:t>
      </w:r>
    </w:p>
    <w:p w:rsidR="00EC34F2" w:rsidRPr="00EC34F2" w:rsidRDefault="00341869" w:rsidP="003418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>
        <w:rPr>
          <w:noProof/>
        </w:rPr>
        <w:drawing>
          <wp:inline distT="0" distB="0" distL="0" distR="0">
            <wp:extent cx="6645910" cy="6871248"/>
            <wp:effectExtent l="19050" t="0" r="2540" b="0"/>
            <wp:docPr id="2" name="Рисунок 1" descr="https://burgas-sochi.ru/upload/medialibrary/d28/xtkt3hal0xtwl1plxk63ib8or2pjow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rgas-sochi.ru/upload/medialibrary/d28/xtkt3hal0xtwl1plxk63ib8or2pjowp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7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4F2" w:rsidRPr="00EC34F2" w:rsidRDefault="00EC34F2" w:rsidP="003418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EC34F2">
        <w:rPr>
          <w:rFonts w:ascii="Arial" w:hAnsi="Arial" w:cs="Arial"/>
          <w:b/>
          <w:bCs/>
          <w:color w:val="000000" w:themeColor="text1"/>
          <w:sz w:val="19"/>
          <w:szCs w:val="19"/>
        </w:rPr>
        <w:t>Примечание: </w:t>
      </w:r>
      <w:proofErr w:type="gramStart"/>
      <w:r w:rsidRPr="00EC34F2">
        <w:rPr>
          <w:rFonts w:ascii="Arial" w:hAnsi="Arial" w:cs="Arial"/>
          <w:color w:val="000000" w:themeColor="text1"/>
          <w:sz w:val="19"/>
          <w:szCs w:val="19"/>
        </w:rPr>
        <w:t>Лечение и количество процедур подбирается индивидуально по назначению врача (после первичного</w:t>
      </w:r>
      <w:proofErr w:type="gramEnd"/>
      <w:r w:rsidRPr="00EC34F2">
        <w:rPr>
          <w:rFonts w:ascii="Arial" w:hAnsi="Arial" w:cs="Arial"/>
          <w:color w:val="000000" w:themeColor="text1"/>
          <w:sz w:val="19"/>
          <w:szCs w:val="19"/>
        </w:rPr>
        <w:t xml:space="preserve"> приема), исходя из основного заболевания, указанного в санаторно-курортной карте, оформленной по месту жительства. При ее отсутствии назначение лечения будет отсрочено на время, необходимое для оформления санаторно-курортной карты (2-3 рабочих дня, стоимость 2000 рублей). Обязательным требованием для оформления санаторно-курортной карты является предоставление флюорографии</w:t>
      </w:r>
      <w:r w:rsidRPr="00EC34F2">
        <w:rPr>
          <w:rFonts w:ascii="Arial" w:hAnsi="Arial" w:cs="Arial"/>
          <w:color w:val="000000" w:themeColor="text1"/>
          <w:sz w:val="19"/>
          <w:szCs w:val="19"/>
        </w:rPr>
        <w:br/>
      </w:r>
      <w:r w:rsidR="00341869">
        <w:rPr>
          <w:rFonts w:ascii="Arial" w:hAnsi="Arial" w:cs="Arial"/>
          <w:b/>
          <w:color w:val="000000" w:themeColor="text1"/>
          <w:sz w:val="19"/>
          <w:szCs w:val="19"/>
        </w:rPr>
        <w:br/>
      </w:r>
      <w:r w:rsidRPr="00341869">
        <w:rPr>
          <w:rFonts w:ascii="Arial" w:hAnsi="Arial" w:cs="Arial"/>
          <w:b/>
          <w:color w:val="000000" w:themeColor="text1"/>
          <w:sz w:val="19"/>
          <w:szCs w:val="19"/>
        </w:rPr>
        <w:t>Дети на лечение принимаются с 5 лет</w:t>
      </w:r>
    </w:p>
    <w:p w:rsidR="00CD046D" w:rsidRDefault="00CD046D"/>
    <w:sectPr w:rsidR="00CD046D" w:rsidSect="003418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F2" w:rsidRDefault="00EC34F2" w:rsidP="00EC34F2">
      <w:pPr>
        <w:spacing w:after="0" w:line="240" w:lineRule="auto"/>
      </w:pPr>
      <w:r>
        <w:separator/>
      </w:r>
    </w:p>
  </w:endnote>
  <w:endnote w:type="continuationSeparator" w:id="0">
    <w:p w:rsidR="00EC34F2" w:rsidRDefault="00EC34F2" w:rsidP="00E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F2" w:rsidRDefault="00EC34F2" w:rsidP="00EC34F2">
      <w:pPr>
        <w:spacing w:after="0" w:line="240" w:lineRule="auto"/>
      </w:pPr>
      <w:r>
        <w:separator/>
      </w:r>
    </w:p>
  </w:footnote>
  <w:footnote w:type="continuationSeparator" w:id="0">
    <w:p w:rsidR="00EC34F2" w:rsidRDefault="00EC34F2" w:rsidP="00EC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0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5"/>
      <w:gridCol w:w="5564"/>
    </w:tblGrid>
    <w:tr w:rsidR="00EC34F2" w:rsidTr="00341869">
      <w:tc>
        <w:tcPr>
          <w:tcW w:w="4785" w:type="dxa"/>
        </w:tcPr>
        <w:p w:rsidR="00EC34F2" w:rsidRDefault="00EC34F2" w:rsidP="00EC34F2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1097280" cy="1097280"/>
                <wp:effectExtent l="19050" t="0" r="7620" b="0"/>
                <wp:docPr id="3" name="Рисунок 1" descr="QR K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 K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214" cy="1098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4" w:type="dxa"/>
        </w:tcPr>
        <w:p w:rsidR="00EC34F2" w:rsidRPr="00EC34F2" w:rsidRDefault="00EC34F2" w:rsidP="00EC34F2">
          <w:pPr>
            <w:pStyle w:val="a6"/>
            <w:jc w:val="right"/>
            <w:rPr>
              <w:sz w:val="18"/>
              <w:szCs w:val="18"/>
            </w:rPr>
          </w:pPr>
          <w:r w:rsidRPr="00EC34F2">
            <w:rPr>
              <w:b/>
              <w:sz w:val="18"/>
              <w:szCs w:val="18"/>
            </w:rPr>
            <w:t>Получить консультацию и забронировать номер:</w:t>
          </w:r>
          <w:r w:rsidRPr="00EC34F2">
            <w:rPr>
              <w:sz w:val="18"/>
              <w:szCs w:val="18"/>
            </w:rPr>
            <w:t xml:space="preserve">   </w:t>
          </w:r>
          <w:r w:rsidRPr="00EC34F2">
            <w:rPr>
              <w:sz w:val="18"/>
              <w:szCs w:val="18"/>
            </w:rPr>
            <w:br/>
            <w:t>+7-800-550-34-20 - звонок по России бесплатный  +7-902-225-07-94, +7-8622-79-24-10  - администратор</w:t>
          </w:r>
          <w:r w:rsidRPr="00EC34F2">
            <w:rPr>
              <w:sz w:val="18"/>
              <w:szCs w:val="18"/>
            </w:rPr>
            <w:br/>
            <w:t xml:space="preserve"> </w:t>
          </w:r>
          <w:proofErr w:type="spellStart"/>
          <w:r w:rsidRPr="00EC34F2">
            <w:rPr>
              <w:b/>
              <w:sz w:val="18"/>
              <w:szCs w:val="18"/>
            </w:rPr>
            <w:t>E-mail</w:t>
          </w:r>
          <w:proofErr w:type="spellEnd"/>
          <w:r w:rsidRPr="00EC34F2">
            <w:rPr>
              <w:b/>
              <w:sz w:val="18"/>
              <w:szCs w:val="18"/>
            </w:rPr>
            <w:t>:</w:t>
          </w:r>
          <w:r w:rsidRPr="00EC34F2">
            <w:rPr>
              <w:sz w:val="18"/>
              <w:szCs w:val="18"/>
            </w:rPr>
            <w:t xml:space="preserve">  info@rfug.ru </w:t>
          </w:r>
        </w:p>
        <w:p w:rsidR="00EC34F2" w:rsidRDefault="00EC34F2" w:rsidP="00EC34F2">
          <w:pPr>
            <w:pStyle w:val="a6"/>
            <w:jc w:val="right"/>
          </w:pPr>
          <w:r w:rsidRPr="00EC34F2">
            <w:rPr>
              <w:b/>
              <w:sz w:val="18"/>
              <w:szCs w:val="18"/>
            </w:rPr>
            <w:t>Сайт:</w:t>
          </w:r>
          <w:r w:rsidRPr="00EC34F2">
            <w:rPr>
              <w:sz w:val="18"/>
              <w:szCs w:val="18"/>
            </w:rPr>
            <w:t xml:space="preserve">  http://rfug.ru/</w:t>
          </w:r>
        </w:p>
      </w:tc>
    </w:tr>
  </w:tbl>
  <w:p w:rsidR="00EC34F2" w:rsidRDefault="00EC34F2" w:rsidP="003418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34F2"/>
    <w:rsid w:val="00341869"/>
    <w:rsid w:val="00CD046D"/>
    <w:rsid w:val="00EC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C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34F2"/>
  </w:style>
  <w:style w:type="paragraph" w:styleId="a8">
    <w:name w:val="footer"/>
    <w:basedOn w:val="a"/>
    <w:link w:val="a9"/>
    <w:uiPriority w:val="99"/>
    <w:semiHidden/>
    <w:unhideWhenUsed/>
    <w:rsid w:val="00EC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34F2"/>
  </w:style>
  <w:style w:type="table" w:styleId="aa">
    <w:name w:val="Table Grid"/>
    <w:basedOn w:val="a1"/>
    <w:uiPriority w:val="59"/>
    <w:rsid w:val="00EC3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nashvek@bk.ru</dc:creator>
  <cp:keywords/>
  <dc:description/>
  <cp:lastModifiedBy>nashvek@bk.ru</cp:lastModifiedBy>
  <cp:revision>3</cp:revision>
  <dcterms:created xsi:type="dcterms:W3CDTF">2022-03-04T10:23:00Z</dcterms:created>
  <dcterms:modified xsi:type="dcterms:W3CDTF">2023-04-26T08:56:00Z</dcterms:modified>
</cp:coreProperties>
</file>