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9" w:rsidRDefault="005D1219" w:rsidP="005D1219">
      <w:pPr>
        <w:pStyle w:val="1"/>
        <w:jc w:val="center"/>
        <w:rPr>
          <w:sz w:val="36"/>
        </w:rPr>
      </w:pPr>
      <w:r w:rsidRPr="005D1219">
        <w:rPr>
          <w:sz w:val="36"/>
        </w:rPr>
        <w:t>Санаторно-курортная путевка</w:t>
      </w:r>
    </w:p>
    <w:p w:rsidR="00631CAF" w:rsidRPr="005D1219" w:rsidRDefault="00631CAF" w:rsidP="005D1219">
      <w:pPr>
        <w:pStyle w:val="1"/>
        <w:jc w:val="center"/>
        <w:rPr>
          <w:sz w:val="36"/>
        </w:rPr>
      </w:pPr>
      <w:r w:rsidRPr="00631CAF">
        <w:rPr>
          <w:sz w:val="24"/>
          <w:szCs w:val="24"/>
        </w:rPr>
        <w:t>Санаторно-курортная программа «Классическая»</w:t>
      </w:r>
      <w:r>
        <w:rPr>
          <w:sz w:val="24"/>
          <w:szCs w:val="24"/>
        </w:rPr>
        <w:t xml:space="preserve"> </w:t>
      </w:r>
      <w:r w:rsidRPr="00631CAF">
        <w:rPr>
          <w:sz w:val="24"/>
          <w:szCs w:val="24"/>
        </w:rPr>
        <w:t>на 2023 г.</w:t>
      </w:r>
      <w:r w:rsidRPr="00631CAF">
        <w:rPr>
          <w:sz w:val="24"/>
          <w:szCs w:val="24"/>
        </w:rPr>
        <w:br/>
      </w:r>
      <w:r w:rsidRPr="00631CAF">
        <w:rPr>
          <w:sz w:val="24"/>
          <w:szCs w:val="24"/>
        </w:rPr>
        <w:br/>
        <w:t>Срок санаторно-курортного лечения: от 7 дней.</w:t>
      </w:r>
      <w:r>
        <w:rPr>
          <w:sz w:val="24"/>
          <w:szCs w:val="24"/>
        </w:rPr>
        <w:t xml:space="preserve"> </w:t>
      </w:r>
      <w:r w:rsidRPr="00631CAF">
        <w:rPr>
          <w:sz w:val="24"/>
          <w:szCs w:val="24"/>
        </w:rPr>
        <w:t>Возрастная категория: от 14 лет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"/>
        <w:gridCol w:w="7946"/>
        <w:gridCol w:w="662"/>
        <w:gridCol w:w="709"/>
        <w:gridCol w:w="1051"/>
      </w:tblGrid>
      <w:tr w:rsidR="00631CAF" w:rsidRPr="00631CAF" w:rsidTr="00631CAF">
        <w:trPr>
          <w:trHeight w:val="36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6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Рекомендуемый перечень процедур*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631CAF" w:rsidRPr="00631CAF" w:rsidTr="00631CAF">
        <w:trPr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25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 xml:space="preserve">Диагностический блок 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14 дней</w:t>
            </w:r>
          </w:p>
        </w:tc>
      </w:tr>
      <w:tr w:rsidR="00631CAF" w:rsidRPr="00631CAF" w:rsidTr="00631CAF">
        <w:trPr>
          <w:trHeight w:val="33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3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35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5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Динамическое наблюдение врача-терапевта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31CAF" w:rsidRPr="00631CAF" w:rsidTr="00631CAF">
        <w:trPr>
          <w:trHeight w:val="32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2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Консультация врача-специалиста по показаниям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31CAF" w:rsidRPr="00631CAF" w:rsidTr="00631CAF">
        <w:trPr>
          <w:trHeight w:val="32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2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33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3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37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7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ЭКГ покоя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36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6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631CAF">
              <w:rPr>
                <w:sz w:val="24"/>
                <w:szCs w:val="24"/>
                <w:lang w:eastAsia="ru-RU"/>
              </w:rPr>
              <w:t>Гастрофиброскопия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31CAF">
              <w:rPr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55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55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УЗИ не более 2-х единиц (по показаниям) или ВРТ (</w:t>
            </w:r>
            <w:proofErr w:type="spellStart"/>
            <w:r w:rsidRPr="00631CAF">
              <w:rPr>
                <w:sz w:val="24"/>
                <w:szCs w:val="24"/>
                <w:lang w:eastAsia="ru-RU"/>
              </w:rPr>
              <w:t>вегето-резонансное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тестирование) на витамины и микроэлементы (по показаниям)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53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53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Фрактальный нейродинамический анализ функционального состояния организма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32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2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631CAF">
              <w:rPr>
                <w:sz w:val="24"/>
                <w:szCs w:val="24"/>
                <w:lang w:eastAsia="ru-RU"/>
              </w:rPr>
              <w:t>Ангиоскан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25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Оздоровительный блок</w:t>
            </w:r>
          </w:p>
        </w:tc>
      </w:tr>
      <w:tr w:rsidR="00631CAF" w:rsidRPr="00631CAF" w:rsidTr="00631CAF">
        <w:trPr>
          <w:trHeight w:val="31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1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Лечебное плавание в бассейне с термотерапией – 1 час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31CAF" w:rsidRPr="00631CAF" w:rsidTr="00631CAF">
        <w:trPr>
          <w:trHeight w:val="50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50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Естественный солярий на климатической террасе или лечебный сон под открытым небом – 2 часа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31CAF" w:rsidRPr="00631CAF" w:rsidTr="00631CAF">
        <w:trPr>
          <w:trHeight w:val="275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275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Терренкур – лечебная дозированная ходьба в Курортном парке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31CAF" w:rsidRPr="00631CAF" w:rsidTr="00631CAF">
        <w:trPr>
          <w:trHeight w:val="31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1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ЛФК в тренажерном зале – 30 мин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31CAF" w:rsidRPr="00631CAF" w:rsidTr="00631CAF">
        <w:trPr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25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Лечебный блок</w:t>
            </w:r>
          </w:p>
        </w:tc>
      </w:tr>
      <w:tr w:rsidR="00631CAF" w:rsidRPr="00631CAF" w:rsidTr="00631CAF">
        <w:trPr>
          <w:trHeight w:val="32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2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Питьевое лечение минеральной водой 3 раза в день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31CAF" w:rsidRPr="00631CAF" w:rsidTr="00631CAF">
        <w:trPr>
          <w:trHeight w:val="32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2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Диетическое питание по системе «шведский стол»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31CAF" w:rsidRPr="00631CAF" w:rsidTr="00631CAF">
        <w:trPr>
          <w:trHeight w:val="33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3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ЛФК в группе или лечебная гимнастика в воде (30 мин.)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31CAF" w:rsidRPr="00631CAF" w:rsidTr="00631CAF">
        <w:trPr>
          <w:trHeight w:val="53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53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 xml:space="preserve">Минеральные или искусственные ванны или </w:t>
            </w:r>
            <w:r w:rsidRPr="00631CAF">
              <w:rPr>
                <w:sz w:val="24"/>
                <w:szCs w:val="24"/>
                <w:lang w:eastAsia="ru-RU"/>
              </w:rPr>
              <w:br/>
              <w:t xml:space="preserve">при наличии противопоказаний – </w:t>
            </w:r>
            <w:proofErr w:type="spellStart"/>
            <w:r w:rsidRPr="00631CAF">
              <w:rPr>
                <w:sz w:val="24"/>
                <w:szCs w:val="24"/>
                <w:lang w:eastAsia="ru-RU"/>
              </w:rPr>
              <w:t>инфитотерапия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 или 3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 или 5</w:t>
            </w:r>
          </w:p>
        </w:tc>
      </w:tr>
      <w:tr w:rsidR="00631CAF" w:rsidRPr="00631CAF" w:rsidTr="00631CAF">
        <w:trPr>
          <w:trHeight w:val="51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51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 xml:space="preserve">Лечебные души: циркулярный, восходящий, душ </w:t>
            </w:r>
            <w:proofErr w:type="spellStart"/>
            <w:r w:rsidRPr="00631CAF">
              <w:rPr>
                <w:sz w:val="24"/>
                <w:szCs w:val="24"/>
                <w:lang w:eastAsia="ru-RU"/>
              </w:rPr>
              <w:t>Шарко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>, душ Виши (1 вид по показаниям)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31CAF" w:rsidRPr="00631CAF" w:rsidTr="00631CAF">
        <w:trPr>
          <w:trHeight w:val="1114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1114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 xml:space="preserve">Грязелечение: </w:t>
            </w:r>
            <w:proofErr w:type="spellStart"/>
            <w:r w:rsidRPr="00631CAF">
              <w:rPr>
                <w:sz w:val="24"/>
                <w:szCs w:val="24"/>
                <w:lang w:eastAsia="ru-RU"/>
              </w:rPr>
              <w:t>электрогрязь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или грязевые аппликации (I или 2 зоны); или – при наличии противопоказаний – искусственные ванны (1 вид по показаниям) </w:t>
            </w:r>
            <w:r w:rsidRPr="00631CAF">
              <w:rPr>
                <w:sz w:val="24"/>
                <w:szCs w:val="24"/>
                <w:lang w:eastAsia="ru-RU"/>
              </w:rPr>
              <w:br/>
              <w:t xml:space="preserve">или </w:t>
            </w:r>
            <w:proofErr w:type="gramStart"/>
            <w:r w:rsidRPr="00631CAF">
              <w:rPr>
                <w:sz w:val="24"/>
                <w:szCs w:val="24"/>
                <w:lang w:eastAsia="ru-RU"/>
              </w:rPr>
              <w:t>внутривенная</w:t>
            </w:r>
            <w:proofErr w:type="gramEnd"/>
            <w:r w:rsidRPr="00631CA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CAF">
              <w:rPr>
                <w:sz w:val="24"/>
                <w:szCs w:val="24"/>
                <w:lang w:eastAsia="ru-RU"/>
              </w:rPr>
              <w:t>инфузия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(капельницы с физ. </w:t>
            </w:r>
            <w:proofErr w:type="spellStart"/>
            <w:r w:rsidRPr="00631CAF">
              <w:rPr>
                <w:sz w:val="24"/>
                <w:szCs w:val="24"/>
                <w:lang w:eastAsia="ru-RU"/>
              </w:rPr>
              <w:t>р-ром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>) без стоимости лекарств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 или 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6 или 3</w:t>
            </w:r>
          </w:p>
        </w:tc>
      </w:tr>
      <w:tr w:rsidR="00631CAF" w:rsidRPr="00631CAF" w:rsidTr="00631CAF">
        <w:trPr>
          <w:trHeight w:val="35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5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631CAF">
              <w:rPr>
                <w:sz w:val="24"/>
                <w:szCs w:val="24"/>
                <w:lang w:eastAsia="ru-RU"/>
              </w:rPr>
              <w:t>психоэмоциональной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разгрузки или аппаратная физиотерапия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 или 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10 или 6</w:t>
            </w:r>
          </w:p>
        </w:tc>
      </w:tr>
      <w:tr w:rsidR="00631CAF" w:rsidRPr="00631CAF" w:rsidTr="00631CAF">
        <w:trPr>
          <w:trHeight w:val="30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0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631CAF">
              <w:rPr>
                <w:sz w:val="24"/>
                <w:szCs w:val="24"/>
                <w:lang w:eastAsia="ru-RU"/>
              </w:rPr>
              <w:t>Фиточай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1 раз в день или кислородный коктейль 1 раз в день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31CAF" w:rsidRPr="00631CAF" w:rsidTr="00631CAF">
        <w:trPr>
          <w:trHeight w:val="52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52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Классический ручной массаж (1.5ед.) или кушетка бесконтактного массажа АКВАСПА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31CAF" w:rsidRPr="00631CAF" w:rsidTr="00631CAF">
        <w:trPr>
          <w:trHeight w:val="36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6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Аппаратная физиотерапия (1 или 2 вида)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6*1 (6)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10*1(10)</w:t>
            </w:r>
          </w:p>
        </w:tc>
      </w:tr>
      <w:tr w:rsidR="00631CAF" w:rsidRPr="00631CAF" w:rsidTr="00631CAF">
        <w:trPr>
          <w:trHeight w:val="52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52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 xml:space="preserve">Сифонные промывания кишечника </w:t>
            </w:r>
            <w:r w:rsidRPr="00631CAF">
              <w:rPr>
                <w:sz w:val="24"/>
                <w:szCs w:val="24"/>
                <w:lang w:eastAsia="ru-RU"/>
              </w:rPr>
              <w:br/>
              <w:t xml:space="preserve">или дополнительные </w:t>
            </w:r>
            <w:proofErr w:type="spellStart"/>
            <w:r w:rsidRPr="00631CAF">
              <w:rPr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из отвара трав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 или 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 или 2</w:t>
            </w:r>
          </w:p>
        </w:tc>
      </w:tr>
      <w:tr w:rsidR="00631CAF" w:rsidRPr="00631CAF" w:rsidTr="00631CAF">
        <w:trPr>
          <w:trHeight w:val="33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3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631CAF">
              <w:rPr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с отваром трав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31CAF" w:rsidRPr="00631CAF" w:rsidTr="00631CAF">
        <w:trPr>
          <w:trHeight w:val="53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53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631CAF">
              <w:rPr>
                <w:sz w:val="24"/>
                <w:szCs w:val="24"/>
                <w:lang w:eastAsia="ru-RU"/>
              </w:rPr>
              <w:t>Десневые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орошения (после консультации стоматолога) </w:t>
            </w:r>
            <w:r w:rsidRPr="00631CAF">
              <w:rPr>
                <w:sz w:val="24"/>
                <w:szCs w:val="24"/>
                <w:lang w:eastAsia="ru-RU"/>
              </w:rPr>
              <w:br/>
              <w:t>или дополнительные ингаляции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631CAF" w:rsidRPr="00631CAF" w:rsidTr="00631CAF">
        <w:trPr>
          <w:trHeight w:val="37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7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Ингаляции травяные, щелочные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631CAF" w:rsidRPr="00631CAF" w:rsidTr="00631CAF">
        <w:trPr>
          <w:trHeight w:val="33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3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Медикаментозное лечение без плановых курсов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1190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119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 xml:space="preserve">Примечание: </w:t>
            </w:r>
            <w:r w:rsidRPr="00631CAF">
              <w:rPr>
                <w:sz w:val="24"/>
                <w:szCs w:val="24"/>
                <w:lang w:eastAsia="ru-RU"/>
              </w:rPr>
              <w:t>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санатория, исходя из утвержденной стоимости одного койко-дня санаторно-курортного лечения. Обследования и процедуры свыше указанной стоимости койко-дня, оплачиваются дополнительно по действующему прейскуранту медицинских услуг.</w:t>
            </w:r>
          </w:p>
        </w:tc>
      </w:tr>
    </w:tbl>
    <w:p w:rsidR="00201C91" w:rsidRDefault="00201C91" w:rsidP="005D1219">
      <w:pPr>
        <w:rPr>
          <w:szCs w:val="24"/>
        </w:rPr>
      </w:pPr>
    </w:p>
    <w:p w:rsidR="00631CAF" w:rsidRDefault="00631CAF" w:rsidP="005D1219">
      <w:pPr>
        <w:rPr>
          <w:szCs w:val="24"/>
        </w:rPr>
      </w:pPr>
    </w:p>
    <w:p w:rsidR="00631CAF" w:rsidRPr="00631CAF" w:rsidRDefault="00631CAF" w:rsidP="005D1219">
      <w:pPr>
        <w:rPr>
          <w:b/>
          <w:bCs/>
          <w:kern w:val="36"/>
          <w:sz w:val="24"/>
          <w:szCs w:val="24"/>
          <w:lang w:eastAsia="ru-RU"/>
        </w:rPr>
      </w:pPr>
      <w:r w:rsidRPr="00631CAF">
        <w:rPr>
          <w:b/>
          <w:bCs/>
          <w:kern w:val="36"/>
          <w:sz w:val="24"/>
          <w:szCs w:val="24"/>
          <w:lang w:eastAsia="ru-RU"/>
        </w:rPr>
        <w:t>Санаторно-курортная программа «Классическая» (базовая) детская на 2023 г.</w:t>
      </w:r>
      <w:r w:rsidRPr="00631CAF">
        <w:rPr>
          <w:b/>
          <w:bCs/>
          <w:kern w:val="36"/>
          <w:sz w:val="24"/>
          <w:szCs w:val="24"/>
          <w:lang w:eastAsia="ru-RU"/>
        </w:rPr>
        <w:br/>
      </w:r>
      <w:r w:rsidRPr="00631CAF">
        <w:rPr>
          <w:b/>
          <w:bCs/>
          <w:kern w:val="36"/>
          <w:sz w:val="24"/>
          <w:szCs w:val="24"/>
          <w:lang w:eastAsia="ru-RU"/>
        </w:rPr>
        <w:br/>
        <w:t xml:space="preserve">Срок </w:t>
      </w:r>
      <w:proofErr w:type="spellStart"/>
      <w:r w:rsidRPr="00631CAF">
        <w:rPr>
          <w:b/>
          <w:bCs/>
          <w:kern w:val="36"/>
          <w:sz w:val="24"/>
          <w:szCs w:val="24"/>
          <w:lang w:eastAsia="ru-RU"/>
        </w:rPr>
        <w:t>санаторно</w:t>
      </w:r>
      <w:proofErr w:type="spellEnd"/>
      <w:r w:rsidRPr="00631CAF">
        <w:rPr>
          <w:b/>
          <w:bCs/>
          <w:kern w:val="36"/>
          <w:sz w:val="24"/>
          <w:szCs w:val="24"/>
          <w:lang w:eastAsia="ru-RU"/>
        </w:rPr>
        <w:t>–курортного лечения: от 7 дней. Возрастная категория: от 4 до 13 лет</w:t>
      </w:r>
    </w:p>
    <w:p w:rsidR="00631CAF" w:rsidRDefault="00631CAF" w:rsidP="005D1219">
      <w:pPr>
        <w:rPr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"/>
        <w:gridCol w:w="6176"/>
        <w:gridCol w:w="1397"/>
        <w:gridCol w:w="1397"/>
        <w:gridCol w:w="1397"/>
      </w:tblGrid>
      <w:tr w:rsidR="00631CAF" w:rsidRPr="00631CAF" w:rsidTr="00631CAF">
        <w:trPr>
          <w:trHeight w:val="37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7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Рекомендуемый перечень процедур*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631CAF" w:rsidRPr="00631CAF" w:rsidTr="00631CAF">
        <w:trPr>
          <w:trHeight w:val="35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5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 xml:space="preserve">Диагностический блок 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14 дней</w:t>
            </w:r>
          </w:p>
        </w:tc>
      </w:tr>
      <w:tr w:rsidR="00631CAF" w:rsidRPr="00631CAF" w:rsidTr="00631CAF">
        <w:trPr>
          <w:trHeight w:val="37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7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Прием врача-педиатра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35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5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Динамическое наблюдение врача-педиатра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31CAF" w:rsidRPr="00631CAF" w:rsidTr="00631CAF">
        <w:trPr>
          <w:trHeight w:val="33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3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Консультация врача-специалиста (по показаниям)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31CAF" w:rsidRPr="00631CAF" w:rsidTr="00631CAF">
        <w:trPr>
          <w:trHeight w:val="36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6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35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5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36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6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ЭКГ покоя (с 5 лет) по показаниям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33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3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УЗИ (не более 2-х единиц)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35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5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Оздоровительный блок</w:t>
            </w:r>
          </w:p>
        </w:tc>
      </w:tr>
      <w:tr w:rsidR="00631CAF" w:rsidRPr="00631CAF" w:rsidTr="00631CAF">
        <w:trPr>
          <w:trHeight w:val="55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55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 xml:space="preserve">Естественный солярий, воздушные ванны или сон </w:t>
            </w:r>
            <w:r w:rsidRPr="00631CAF">
              <w:rPr>
                <w:sz w:val="24"/>
                <w:szCs w:val="24"/>
                <w:lang w:eastAsia="ru-RU"/>
              </w:rPr>
              <w:br/>
              <w:t>на климатической террасе – 1-2 часа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31CAF" w:rsidRPr="00631CAF" w:rsidTr="00631CAF">
        <w:trPr>
          <w:trHeight w:val="35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5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Бассейн – лечебное плавание с родителями – 1 час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31CAF" w:rsidRPr="00631CAF" w:rsidTr="00631CAF">
        <w:trPr>
          <w:trHeight w:val="37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7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Лечебный блок</w:t>
            </w:r>
          </w:p>
        </w:tc>
      </w:tr>
      <w:tr w:rsidR="00631CAF" w:rsidRPr="00631CAF" w:rsidTr="00631CAF">
        <w:trPr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25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 xml:space="preserve">Питьевое лечение минеральной водой №3 раза в день по </w:t>
            </w:r>
            <w:r w:rsidRPr="00631CAF">
              <w:rPr>
                <w:sz w:val="24"/>
                <w:szCs w:val="24"/>
                <w:lang w:eastAsia="ru-RU"/>
              </w:rPr>
              <w:br/>
              <w:t>150 мл.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31CAF" w:rsidRPr="00631CAF" w:rsidTr="00631CAF">
        <w:trPr>
          <w:trHeight w:val="36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6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Диетическое питание по системе «шведский стол»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631CAF" w:rsidRPr="00631CAF" w:rsidTr="00631CAF">
        <w:trPr>
          <w:trHeight w:val="37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7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ЛФК по возрасту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31CAF" w:rsidRPr="00631CAF" w:rsidTr="00631CAF">
        <w:trPr>
          <w:trHeight w:val="36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6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Минеральные или искусственные ванны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31CAF" w:rsidRPr="00631CAF" w:rsidTr="00631CAF">
        <w:trPr>
          <w:trHeight w:val="65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65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after="240"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Лечебные души: циркулярный, веерный или Виши (для детей старше 7-ми лет)</w:t>
            </w:r>
            <w:r w:rsidRPr="00631CAF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31CAF" w:rsidRPr="00631CAF" w:rsidTr="00631CAF">
        <w:trPr>
          <w:trHeight w:val="776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776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 xml:space="preserve">Грязевые аппликации: </w:t>
            </w:r>
            <w:proofErr w:type="spellStart"/>
            <w:r w:rsidRPr="00631CAF">
              <w:rPr>
                <w:sz w:val="24"/>
                <w:szCs w:val="24"/>
                <w:lang w:eastAsia="ru-RU"/>
              </w:rPr>
              <w:t>электрогрязь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или грязевые аппликации </w:t>
            </w:r>
            <w:r w:rsidRPr="00631CAF">
              <w:rPr>
                <w:sz w:val="24"/>
                <w:szCs w:val="24"/>
                <w:lang w:eastAsia="ru-RU"/>
              </w:rPr>
              <w:br/>
              <w:t>(1 или 2 зоны); или (при наличии противопоказаний) искусственные ванны (1 вид по показаниям)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 или 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6 или 3</w:t>
            </w:r>
          </w:p>
        </w:tc>
      </w:tr>
      <w:tr w:rsidR="00631CAF" w:rsidRPr="00631CAF" w:rsidTr="00631CAF">
        <w:trPr>
          <w:trHeight w:val="351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51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631CAF">
              <w:rPr>
                <w:sz w:val="24"/>
                <w:szCs w:val="24"/>
                <w:lang w:eastAsia="ru-RU"/>
              </w:rPr>
              <w:t>психоэмоциональной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разгрузки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31CAF" w:rsidRPr="00631CAF" w:rsidTr="00631CAF">
        <w:trPr>
          <w:trHeight w:val="31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1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Кислородный коктейль или фиточай-1 раз в день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31CAF" w:rsidRPr="00631CAF" w:rsidTr="00631CAF">
        <w:trPr>
          <w:trHeight w:val="36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6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631CAF">
              <w:rPr>
                <w:sz w:val="24"/>
                <w:szCs w:val="24"/>
                <w:lang w:eastAsia="ru-RU"/>
              </w:rPr>
              <w:t>Десневые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орошения (после консультации стоматолога)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631CAF" w:rsidRPr="00631CAF" w:rsidTr="00631CAF">
        <w:trPr>
          <w:trHeight w:val="363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63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Ингаляции щелочные или травяные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631CAF" w:rsidRPr="00631CAF" w:rsidTr="00631CAF">
        <w:trPr>
          <w:trHeight w:val="38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8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631CAF">
              <w:rPr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631CAF">
              <w:rPr>
                <w:sz w:val="24"/>
                <w:szCs w:val="24"/>
                <w:lang w:eastAsia="ru-RU"/>
              </w:rPr>
              <w:t xml:space="preserve"> с отваром трав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31CAF" w:rsidRPr="00631CAF" w:rsidTr="00631CAF">
        <w:trPr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25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Аппаратная физиотерапия (1 или 2 вида)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6*1 (6)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10*1(10)</w:t>
            </w:r>
          </w:p>
        </w:tc>
      </w:tr>
      <w:tr w:rsidR="00631CAF" w:rsidRPr="00631CAF" w:rsidTr="00631CAF">
        <w:trPr>
          <w:trHeight w:val="338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338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Классический массаж (1.5 ед.) (по возрастной норме)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31CAF" w:rsidRPr="00631CAF" w:rsidTr="00631CAF">
        <w:trPr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25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Медикаментозное лечение без плановых курсов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31CAF" w:rsidRPr="00631CAF" w:rsidTr="00631CAF">
        <w:trPr>
          <w:trHeight w:val="1365"/>
          <w:tblCellSpacing w:w="0" w:type="dxa"/>
        </w:trPr>
        <w:tc>
          <w:tcPr>
            <w:tcW w:w="0" w:type="auto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spacing w:line="1365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31CAF" w:rsidRPr="00631CAF" w:rsidRDefault="00631CAF" w:rsidP="00631CAF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631CAF">
              <w:rPr>
                <w:b/>
                <w:bCs/>
                <w:sz w:val="24"/>
                <w:szCs w:val="24"/>
                <w:lang w:eastAsia="ru-RU"/>
              </w:rPr>
              <w:t>* Примечание:</w:t>
            </w:r>
            <w:r w:rsidRPr="00631CAF">
              <w:rPr>
                <w:sz w:val="24"/>
                <w:szCs w:val="24"/>
                <w:lang w:eastAsia="ru-RU"/>
              </w:rPr>
              <w:t xml:space="preserve"> Назначение видов лечения и количество процедур определяются курирующим врачом на основании диагноза, степени тяжести, стадии и фазы заболевания, сопутствующих заболеваний, указанных в санаторно-курортной карте или выявленных при обследовании, а также рекомендаций врачей консультантов санатория, исходя из утвержденной стоимости одного койко-дня санаторно-курортного лечения. Обследования и процедуры свыше указанной стоимости койко-дня, оплачиваются дополнительно по действующему прейскуранту медицинских услуг.</w:t>
            </w:r>
          </w:p>
        </w:tc>
      </w:tr>
    </w:tbl>
    <w:p w:rsidR="00631CAF" w:rsidRPr="005D1219" w:rsidRDefault="00631CAF" w:rsidP="005D1219">
      <w:pPr>
        <w:rPr>
          <w:szCs w:val="24"/>
        </w:rPr>
      </w:pPr>
    </w:p>
    <w:sectPr w:rsidR="00631CAF" w:rsidRPr="005D1219" w:rsidSect="0035132D">
      <w:headerReference w:type="default" r:id="rId7"/>
      <w:pgSz w:w="11905" w:h="16837"/>
      <w:pgMar w:top="1134" w:right="360" w:bottom="720" w:left="9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A7" w:rsidRDefault="007230A7" w:rsidP="001C1ACC">
      <w:r>
        <w:separator/>
      </w:r>
    </w:p>
  </w:endnote>
  <w:endnote w:type="continuationSeparator" w:id="1">
    <w:p w:rsidR="007230A7" w:rsidRDefault="007230A7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A7" w:rsidRDefault="007230A7" w:rsidP="001C1ACC">
      <w:r>
        <w:separator/>
      </w:r>
    </w:p>
  </w:footnote>
  <w:footnote w:type="continuationSeparator" w:id="1">
    <w:p w:rsidR="007230A7" w:rsidRDefault="007230A7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A8" w:rsidRPr="00F1612E" w:rsidRDefault="00902EA8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Плаза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Железноводск</w:t>
    </w:r>
  </w:p>
  <w:p w:rsidR="00902EA8" w:rsidRPr="007934F0" w:rsidRDefault="00902EA8" w:rsidP="007934F0">
    <w:pPr>
      <w:shd w:val="clear" w:color="auto" w:fill="FFFFFF"/>
      <w:ind w:left="748"/>
      <w:jc w:val="right"/>
      <w:rPr>
        <w:color w:val="000000"/>
      </w:rPr>
    </w:pPr>
    <w:r w:rsidRPr="007934F0">
      <w:rPr>
        <w:color w:val="000000"/>
      </w:rPr>
      <w:t>8-800-550-34-90 - звонок по России бесплатный</w:t>
    </w:r>
  </w:p>
  <w:p w:rsidR="00902EA8" w:rsidRPr="007934F0" w:rsidRDefault="00902EA8" w:rsidP="007934F0">
    <w:pPr>
      <w:shd w:val="clear" w:color="auto" w:fill="FFFFFF"/>
      <w:ind w:left="748"/>
      <w:jc w:val="right"/>
      <w:rPr>
        <w:color w:val="000000"/>
        <w:lang w:val="en-US"/>
      </w:rPr>
    </w:pPr>
    <w:r w:rsidRPr="007934F0">
      <w:rPr>
        <w:color w:val="000000"/>
        <w:lang w:val="en-US"/>
      </w:rPr>
      <w:t>8-902-331-70-75, 8-8652-20-50-76</w:t>
    </w:r>
  </w:p>
  <w:p w:rsidR="00902EA8" w:rsidRPr="007934F0" w:rsidRDefault="00902EA8" w:rsidP="001C1ACC">
    <w:pPr>
      <w:pStyle w:val="a8"/>
      <w:jc w:val="right"/>
      <w:rPr>
        <w:lang w:val="en-US"/>
      </w:rPr>
    </w:pPr>
    <w:r w:rsidRPr="007934F0">
      <w:rPr>
        <w:color w:val="000000"/>
        <w:lang w:val="en-US"/>
      </w:rPr>
      <w:t xml:space="preserve">E-mail: </w:t>
    </w:r>
    <w:hyperlink r:id="rId1" w:history="1">
      <w:r w:rsidRPr="007934F0">
        <w:rPr>
          <w:rStyle w:val="ae"/>
          <w:lang w:val="en-US"/>
        </w:rPr>
        <w:t>info@kavminvods.ru</w:t>
      </w:r>
    </w:hyperlink>
  </w:p>
  <w:p w:rsidR="00902EA8" w:rsidRPr="007934F0" w:rsidRDefault="00902EA8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8F8"/>
    <w:multiLevelType w:val="multilevel"/>
    <w:tmpl w:val="522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C76C5"/>
    <w:multiLevelType w:val="multilevel"/>
    <w:tmpl w:val="1C9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40163"/>
    <w:multiLevelType w:val="multilevel"/>
    <w:tmpl w:val="3FF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900051"/>
    <w:multiLevelType w:val="multilevel"/>
    <w:tmpl w:val="6D36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47CF5"/>
    <w:multiLevelType w:val="multilevel"/>
    <w:tmpl w:val="3CA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915CE"/>
    <w:multiLevelType w:val="multilevel"/>
    <w:tmpl w:val="AAC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F746A"/>
    <w:multiLevelType w:val="multilevel"/>
    <w:tmpl w:val="D236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C1ACC"/>
    <w:rsid w:val="000440E0"/>
    <w:rsid w:val="001C1ACC"/>
    <w:rsid w:val="001C34AC"/>
    <w:rsid w:val="00201C91"/>
    <w:rsid w:val="00245F17"/>
    <w:rsid w:val="00246035"/>
    <w:rsid w:val="002D2270"/>
    <w:rsid w:val="0034355E"/>
    <w:rsid w:val="0035132D"/>
    <w:rsid w:val="00367DB4"/>
    <w:rsid w:val="00375DE2"/>
    <w:rsid w:val="00472E07"/>
    <w:rsid w:val="004A1926"/>
    <w:rsid w:val="004B5C40"/>
    <w:rsid w:val="00544BF7"/>
    <w:rsid w:val="0059277E"/>
    <w:rsid w:val="005D1219"/>
    <w:rsid w:val="005F569D"/>
    <w:rsid w:val="00631CAF"/>
    <w:rsid w:val="00672B5E"/>
    <w:rsid w:val="007230A7"/>
    <w:rsid w:val="0075266F"/>
    <w:rsid w:val="00773300"/>
    <w:rsid w:val="00785F7B"/>
    <w:rsid w:val="007934F0"/>
    <w:rsid w:val="007D5C9B"/>
    <w:rsid w:val="00902EA8"/>
    <w:rsid w:val="00A2477E"/>
    <w:rsid w:val="00AB5BB6"/>
    <w:rsid w:val="00AE3DBB"/>
    <w:rsid w:val="00B5281E"/>
    <w:rsid w:val="00B914C9"/>
    <w:rsid w:val="00D45CB6"/>
    <w:rsid w:val="00D6046B"/>
    <w:rsid w:val="00DA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2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9277E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E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D5C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132D"/>
  </w:style>
  <w:style w:type="character" w:customStyle="1" w:styleId="WW-Absatz-Standardschriftart">
    <w:name w:val="WW-Absatz-Standardschriftart"/>
    <w:rsid w:val="0035132D"/>
  </w:style>
  <w:style w:type="character" w:customStyle="1" w:styleId="WW-Absatz-Standardschriftart1">
    <w:name w:val="WW-Absatz-Standardschriftart1"/>
    <w:rsid w:val="0035132D"/>
  </w:style>
  <w:style w:type="character" w:customStyle="1" w:styleId="WW-Absatz-Standardschriftart11">
    <w:name w:val="WW-Absatz-Standardschriftart11"/>
    <w:rsid w:val="0035132D"/>
  </w:style>
  <w:style w:type="character" w:customStyle="1" w:styleId="2">
    <w:name w:val="Основной шрифт абзаца2"/>
    <w:rsid w:val="0035132D"/>
  </w:style>
  <w:style w:type="character" w:customStyle="1" w:styleId="11">
    <w:name w:val="Основной шрифт абзаца1"/>
    <w:rsid w:val="0035132D"/>
  </w:style>
  <w:style w:type="paragraph" w:customStyle="1" w:styleId="a3">
    <w:name w:val="Заголовок"/>
    <w:basedOn w:val="a"/>
    <w:next w:val="a4"/>
    <w:rsid w:val="003513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5132D"/>
    <w:pPr>
      <w:spacing w:after="120"/>
    </w:pPr>
  </w:style>
  <w:style w:type="paragraph" w:styleId="a5">
    <w:name w:val="List"/>
    <w:basedOn w:val="a4"/>
    <w:rsid w:val="0035132D"/>
    <w:rPr>
      <w:rFonts w:ascii="Arial" w:hAnsi="Arial" w:cs="Tahoma"/>
    </w:rPr>
  </w:style>
  <w:style w:type="paragraph" w:customStyle="1" w:styleId="20">
    <w:name w:val="Название2"/>
    <w:basedOn w:val="a"/>
    <w:rsid w:val="0035132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35132D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5132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35132D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5132D"/>
    <w:pPr>
      <w:suppressLineNumbers/>
    </w:pPr>
  </w:style>
  <w:style w:type="paragraph" w:customStyle="1" w:styleId="a7">
    <w:name w:val="Заголовок таблицы"/>
    <w:basedOn w:val="a6"/>
    <w:rsid w:val="0035132D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77E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59277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927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D5C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f1">
    <w:name w:val="Emphasis"/>
    <w:basedOn w:val="a0"/>
    <w:uiPriority w:val="20"/>
    <w:qFormat/>
    <w:rsid w:val="007D5C9B"/>
    <w:rPr>
      <w:i/>
      <w:iCs/>
    </w:rPr>
  </w:style>
  <w:style w:type="character" w:customStyle="1" w:styleId="apple-converted-space">
    <w:name w:val="apple-converted-space"/>
    <w:basedOn w:val="a0"/>
    <w:rsid w:val="007D5C9B"/>
  </w:style>
  <w:style w:type="paragraph" w:styleId="HTML">
    <w:name w:val="HTML Address"/>
    <w:basedOn w:val="a"/>
    <w:link w:val="HTML0"/>
    <w:uiPriority w:val="99"/>
    <w:semiHidden/>
    <w:unhideWhenUsed/>
    <w:rsid w:val="007D5C9B"/>
    <w:pPr>
      <w:widowControl/>
      <w:suppressAutoHyphens w:val="0"/>
      <w:autoSpaceDE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D5C9B"/>
    <w:rPr>
      <w:i/>
      <w:iCs/>
      <w:sz w:val="24"/>
      <w:szCs w:val="24"/>
    </w:rPr>
  </w:style>
  <w:style w:type="character" w:customStyle="1" w:styleId="strong">
    <w:name w:val="strong"/>
    <w:basedOn w:val="a0"/>
    <w:rsid w:val="007934F0"/>
  </w:style>
  <w:style w:type="character" w:customStyle="1" w:styleId="30">
    <w:name w:val="Заголовок 3 Знак"/>
    <w:basedOn w:val="a0"/>
    <w:link w:val="3"/>
    <w:uiPriority w:val="9"/>
    <w:semiHidden/>
    <w:rsid w:val="00902E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2">
    <w:name w:val="Table Grid"/>
    <w:basedOn w:val="a1"/>
    <w:uiPriority w:val="59"/>
    <w:rsid w:val="00B52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73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0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3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7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7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0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7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5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Links>
    <vt:vector size="30" baseType="variant">
      <vt:variant>
        <vt:i4>4325455</vt:i4>
      </vt:variant>
      <vt:variant>
        <vt:i4>9</vt:i4>
      </vt:variant>
      <vt:variant>
        <vt:i4>0</vt:i4>
      </vt:variant>
      <vt:variant>
        <vt:i4>5</vt:i4>
      </vt:variant>
      <vt:variant>
        <vt:lpwstr>https://plazaspa.net/zheleznovodsk/tsenovoe-predlozhenie-2020/ozdorovitelnyie-programmyi/polnyiy-pansion</vt:lpwstr>
      </vt:variant>
      <vt:variant>
        <vt:lpwstr/>
      </vt:variant>
      <vt:variant>
        <vt:i4>4325455</vt:i4>
      </vt:variant>
      <vt:variant>
        <vt:i4>6</vt:i4>
      </vt:variant>
      <vt:variant>
        <vt:i4>0</vt:i4>
      </vt:variant>
      <vt:variant>
        <vt:i4>5</vt:i4>
      </vt:variant>
      <vt:variant>
        <vt:lpwstr>https://plazaspa.net/zheleznovodsk/tsenovoe-predlozhenie-2020/ozdorovitelnyie-programmyi/polnyiy-pansion</vt:lpwstr>
      </vt:variant>
      <vt:variant>
        <vt:lpwstr/>
      </vt:variant>
      <vt:variant>
        <vt:i4>4325455</vt:i4>
      </vt:variant>
      <vt:variant>
        <vt:i4>3</vt:i4>
      </vt:variant>
      <vt:variant>
        <vt:i4>0</vt:i4>
      </vt:variant>
      <vt:variant>
        <vt:i4>5</vt:i4>
      </vt:variant>
      <vt:variant>
        <vt:lpwstr>https://plazaspa.net/zheleznovodsk/tsenovoe-predlozhenie-2020/ozdorovitelnyie-programmyi/polnyiy-pansion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https://plazaspa.net/zheleznovodsk/tsenovoe-predlozhenie-2020/bazovaya-sanatorno-kurortnaya-programma</vt:lpwstr>
      </vt:variant>
      <vt:variant>
        <vt:lpwstr/>
      </vt:variant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4</cp:revision>
  <cp:lastPrinted>2013-11-27T06:37:00Z</cp:lastPrinted>
  <dcterms:created xsi:type="dcterms:W3CDTF">2023-03-24T11:42:00Z</dcterms:created>
  <dcterms:modified xsi:type="dcterms:W3CDTF">2024-03-28T10:43:00Z</dcterms:modified>
</cp:coreProperties>
</file>