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EB" w:rsidRPr="007523C1" w:rsidRDefault="00E10CEB" w:rsidP="007523C1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23C1">
        <w:rPr>
          <w:color w:val="000000"/>
          <w:sz w:val="28"/>
          <w:szCs w:val="28"/>
        </w:rPr>
        <w:t xml:space="preserve">Программа лечения больных, страдающих ожирением и другими видами избыточности питания, нарушением обмена </w:t>
      </w:r>
      <w:proofErr w:type="spellStart"/>
      <w:r w:rsidRPr="007523C1">
        <w:rPr>
          <w:color w:val="000000"/>
          <w:sz w:val="28"/>
          <w:szCs w:val="28"/>
        </w:rPr>
        <w:t>липопротеинов</w:t>
      </w:r>
      <w:proofErr w:type="spellEnd"/>
      <w:r w:rsidRPr="007523C1">
        <w:rPr>
          <w:color w:val="000000"/>
          <w:sz w:val="28"/>
          <w:szCs w:val="28"/>
        </w:rPr>
        <w:t xml:space="preserve"> и другими </w:t>
      </w:r>
      <w:proofErr w:type="spellStart"/>
      <w:r w:rsidRPr="007523C1">
        <w:rPr>
          <w:color w:val="000000"/>
          <w:sz w:val="28"/>
          <w:szCs w:val="28"/>
        </w:rPr>
        <w:t>липидемиями</w:t>
      </w:r>
      <w:proofErr w:type="spellEnd"/>
    </w:p>
    <w:p w:rsidR="00E10CEB" w:rsidRPr="007523C1" w:rsidRDefault="00E10CEB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rPr>
          <w:rStyle w:val="ac"/>
        </w:rPr>
        <w:t>Продолжительность:</w:t>
      </w:r>
      <w:r w:rsidRPr="007523C1">
        <w:t> 10–21 день</w:t>
      </w:r>
    </w:p>
    <w:p w:rsidR="00E10CEB" w:rsidRPr="007523C1" w:rsidRDefault="00E10CEB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Показания к выполнению программы:</w:t>
      </w:r>
    </w:p>
    <w:p w:rsidR="00E10CEB" w:rsidRPr="007523C1" w:rsidRDefault="00E10CEB" w:rsidP="007523C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ожирение и другие виды избыточного питания,</w:t>
      </w:r>
    </w:p>
    <w:p w:rsidR="00E10CEB" w:rsidRPr="007523C1" w:rsidRDefault="00E10CEB" w:rsidP="007523C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 xml:space="preserve">нарушение обмена </w:t>
      </w:r>
      <w:proofErr w:type="spellStart"/>
      <w:r w:rsidRPr="007523C1">
        <w:rPr>
          <w:rFonts w:ascii="Times New Roman" w:hAnsi="Times New Roman"/>
          <w:sz w:val="24"/>
          <w:szCs w:val="24"/>
        </w:rPr>
        <w:t>липопротеинов</w:t>
      </w:r>
      <w:proofErr w:type="spellEnd"/>
      <w:r w:rsidRPr="007523C1">
        <w:rPr>
          <w:rFonts w:ascii="Times New Roman" w:hAnsi="Times New Roman"/>
          <w:sz w:val="24"/>
          <w:szCs w:val="24"/>
        </w:rPr>
        <w:t>.</w:t>
      </w:r>
    </w:p>
    <w:p w:rsidR="00E10CEB" w:rsidRPr="007523C1" w:rsidRDefault="00E10CEB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Ожидаемые результаты:</w:t>
      </w:r>
    </w:p>
    <w:p w:rsidR="00E10CEB" w:rsidRPr="007523C1" w:rsidRDefault="00E10CEB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t>Уменьшение выраженности клинических проявлений заболевания.</w:t>
      </w:r>
    </w:p>
    <w:p w:rsidR="005B0979" w:rsidRPr="00AD2A42" w:rsidRDefault="00E10CEB" w:rsidP="00AD2A42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3C1">
        <w:rPr>
          <w:rFonts w:ascii="Times New Roman" w:hAnsi="Times New Roman"/>
          <w:color w:val="000000"/>
          <w:sz w:val="24"/>
          <w:szCs w:val="24"/>
        </w:rPr>
        <w:t>Объем предлагаемой диагностики и ле</w:t>
      </w:r>
      <w:r w:rsidR="003853C2">
        <w:rPr>
          <w:rFonts w:ascii="Times New Roman" w:hAnsi="Times New Roman"/>
          <w:color w:val="000000"/>
          <w:sz w:val="24"/>
          <w:szCs w:val="24"/>
        </w:rPr>
        <w:t>чения на сумму</w:t>
      </w:r>
      <w:r w:rsidR="003853C2">
        <w:rPr>
          <w:rFonts w:ascii="Times New Roman" w:hAnsi="Times New Roman"/>
          <w:color w:val="000000"/>
          <w:sz w:val="24"/>
          <w:szCs w:val="24"/>
        </w:rPr>
        <w:br/>
        <w:t>23 100 рублей (17</w:t>
      </w:r>
      <w:r w:rsidRPr="007523C1">
        <w:rPr>
          <w:rFonts w:ascii="Times New Roman" w:hAnsi="Times New Roman"/>
          <w:color w:val="000000"/>
          <w:sz w:val="24"/>
          <w:szCs w:val="24"/>
        </w:rPr>
        <w:t>00 руб./</w:t>
      </w:r>
      <w:proofErr w:type="spellStart"/>
      <w:r w:rsidRPr="007523C1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7523C1">
        <w:rPr>
          <w:rFonts w:ascii="Times New Roman" w:hAnsi="Times New Roman"/>
          <w:color w:val="000000"/>
          <w:sz w:val="24"/>
          <w:szCs w:val="24"/>
        </w:rPr>
        <w:t>.)</w:t>
      </w:r>
    </w:p>
    <w:tbl>
      <w:tblPr>
        <w:tblStyle w:val="aa"/>
        <w:tblW w:w="0" w:type="auto"/>
        <w:tblLook w:val="04A0"/>
      </w:tblPr>
      <w:tblGrid>
        <w:gridCol w:w="959"/>
        <w:gridCol w:w="5380"/>
        <w:gridCol w:w="2282"/>
        <w:gridCol w:w="1942"/>
      </w:tblGrid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процедур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эндокринолога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диетолога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щитовидной железы и паращитовидных желез (по показаниям) 2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(перед кишечными процедурами)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Биохимический анализ крови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воды внутрь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аппликации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(жемчужные, солодковые,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сероводородные)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суховоздушные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пароуглекислые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назначению)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вихревые или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контрастные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локальная (или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(6)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Оксигенотерапия (кислородный коктейль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или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подводный душ-массаж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Психотерапия,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в воде или свободное плавание (0,5 часа)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</w:tr>
    </w:tbl>
    <w:p w:rsidR="0008706F" w:rsidRDefault="0008706F" w:rsidP="007523C1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8706F" w:rsidRDefault="0008706F" w:rsidP="007523C1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8706F" w:rsidRDefault="0008706F" w:rsidP="007523C1">
      <w:pPr>
        <w:pStyle w:val="1"/>
        <w:spacing w:before="0" w:beforeAutospacing="0" w:after="0" w:afterAutospacing="0"/>
        <w:rPr>
          <w:sz w:val="24"/>
          <w:szCs w:val="24"/>
        </w:rPr>
      </w:pPr>
    </w:p>
    <w:p w:rsidR="007523C1" w:rsidRPr="0008706F" w:rsidRDefault="007523C1" w:rsidP="0008706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8706F">
        <w:rPr>
          <w:sz w:val="28"/>
          <w:szCs w:val="28"/>
        </w:rPr>
        <w:t>Программа лечения больных, страдающих заболеваниями печени, желчного пузыря, желчевыводящих путей и поджелудочной железы</w:t>
      </w:r>
    </w:p>
    <w:p w:rsidR="007523C1" w:rsidRPr="007523C1" w:rsidRDefault="007523C1" w:rsidP="007523C1">
      <w:pPr>
        <w:pStyle w:val="ab"/>
        <w:spacing w:before="0" w:beforeAutospacing="0" w:after="0" w:afterAutospacing="0"/>
      </w:pPr>
      <w:r w:rsidRPr="007523C1">
        <w:rPr>
          <w:rStyle w:val="ac"/>
        </w:rPr>
        <w:t>Продолжительность:</w:t>
      </w:r>
      <w:r w:rsidRPr="007523C1">
        <w:t xml:space="preserve"> 10–21 день</w:t>
      </w:r>
    </w:p>
    <w:p w:rsidR="007523C1" w:rsidRPr="007523C1" w:rsidRDefault="007523C1" w:rsidP="007523C1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Показания к выполнению программы:</w:t>
      </w:r>
    </w:p>
    <w:p w:rsidR="007523C1" w:rsidRPr="007523C1" w:rsidRDefault="007523C1" w:rsidP="007523C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заболевания пищевода,</w:t>
      </w:r>
    </w:p>
    <w:p w:rsidR="007523C1" w:rsidRPr="007523C1" w:rsidRDefault="007523C1" w:rsidP="007523C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желудка,</w:t>
      </w:r>
    </w:p>
    <w:p w:rsidR="007523C1" w:rsidRPr="007523C1" w:rsidRDefault="007523C1" w:rsidP="007523C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двенадцатиперстной кишки,</w:t>
      </w:r>
    </w:p>
    <w:p w:rsidR="007523C1" w:rsidRPr="007523C1" w:rsidRDefault="007523C1" w:rsidP="007523C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кишечника.</w:t>
      </w:r>
    </w:p>
    <w:p w:rsidR="007523C1" w:rsidRPr="007523C1" w:rsidRDefault="007523C1" w:rsidP="007523C1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Ожидаемые результаты:</w:t>
      </w:r>
    </w:p>
    <w:p w:rsidR="007523C1" w:rsidRPr="007523C1" w:rsidRDefault="007523C1" w:rsidP="007523C1">
      <w:pPr>
        <w:pStyle w:val="ab"/>
        <w:spacing w:before="0" w:beforeAutospacing="0" w:after="0" w:afterAutospacing="0"/>
      </w:pPr>
      <w:r w:rsidRPr="007523C1">
        <w:t>Уменьшение выраженности клинических проявлений заболевания, снижение частоты обострений, уменьшение объема медикаментозной терапии, улучшение секреторной функции органов пищеварения.</w:t>
      </w:r>
    </w:p>
    <w:p w:rsidR="007523C1" w:rsidRPr="007523C1" w:rsidRDefault="007523C1" w:rsidP="0075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3C1" w:rsidRPr="007523C1" w:rsidRDefault="007523C1" w:rsidP="0008706F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Объем предлагаемой диагностики и ле</w:t>
      </w:r>
      <w:r w:rsidR="003853C2">
        <w:rPr>
          <w:rFonts w:ascii="Times New Roman" w:hAnsi="Times New Roman"/>
          <w:sz w:val="24"/>
          <w:szCs w:val="24"/>
        </w:rPr>
        <w:t>чения на сумму</w:t>
      </w:r>
      <w:r w:rsidR="003853C2">
        <w:rPr>
          <w:rFonts w:ascii="Times New Roman" w:hAnsi="Times New Roman"/>
          <w:sz w:val="24"/>
          <w:szCs w:val="24"/>
        </w:rPr>
        <w:br/>
        <w:t>23 100 рублей (17</w:t>
      </w:r>
      <w:r w:rsidRPr="007523C1">
        <w:rPr>
          <w:rFonts w:ascii="Times New Roman" w:hAnsi="Times New Roman"/>
          <w:sz w:val="24"/>
          <w:szCs w:val="24"/>
        </w:rPr>
        <w:t>00 руб./</w:t>
      </w:r>
      <w:proofErr w:type="spellStart"/>
      <w:r w:rsidRPr="007523C1">
        <w:rPr>
          <w:rFonts w:ascii="Times New Roman" w:hAnsi="Times New Roman"/>
          <w:sz w:val="24"/>
          <w:szCs w:val="24"/>
        </w:rPr>
        <w:t>сут</w:t>
      </w:r>
      <w:proofErr w:type="spellEnd"/>
      <w:r w:rsidRPr="007523C1">
        <w:rPr>
          <w:rFonts w:ascii="Times New Roman" w:hAnsi="Times New Roman"/>
          <w:sz w:val="24"/>
          <w:szCs w:val="24"/>
        </w:rPr>
        <w:t>.)</w:t>
      </w:r>
    </w:p>
    <w:tbl>
      <w:tblPr>
        <w:tblStyle w:val="aa"/>
        <w:tblW w:w="0" w:type="auto"/>
        <w:tblLook w:val="04A0"/>
      </w:tblPr>
      <w:tblGrid>
        <w:gridCol w:w="959"/>
        <w:gridCol w:w="5382"/>
        <w:gridCol w:w="2281"/>
        <w:gridCol w:w="1941"/>
      </w:tblGrid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процедур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гастроэнтеролога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печени (или УЗИ желчного пузыря и протоков) 2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(перед кишечными процедурами)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Биохимический анализ крови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воды внутрь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аппликации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(жемчужные, солодковые,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сероводородные) или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суховоздушные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пароуглекислые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локальная (или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(6)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Оксигенотерапия (кислородный коктейль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Психотерапия,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в воде или свободное плавание (0,5 </w:t>
            </w: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часа)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</w:tr>
    </w:tbl>
    <w:p w:rsidR="007523C1" w:rsidRPr="007523C1" w:rsidRDefault="007523C1" w:rsidP="0075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06F" w:rsidRDefault="0008706F" w:rsidP="007523C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7523C1" w:rsidRPr="0008706F" w:rsidRDefault="007523C1" w:rsidP="0008706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06F">
        <w:rPr>
          <w:color w:val="000000"/>
          <w:sz w:val="28"/>
          <w:szCs w:val="28"/>
        </w:rPr>
        <w:t>Программа лечения больных, страдающих заболеваниями пищевода, желудка, двенадцатиперстной кишки, кишечника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rPr>
          <w:rStyle w:val="ac"/>
        </w:rPr>
        <w:t>Продолжительность:</w:t>
      </w:r>
      <w:r w:rsidRPr="007523C1">
        <w:t> 10–21 день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Показания к выполнению программы:</w:t>
      </w:r>
    </w:p>
    <w:p w:rsidR="007523C1" w:rsidRPr="007523C1" w:rsidRDefault="007523C1" w:rsidP="007523C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заболевания пищевода,</w:t>
      </w:r>
    </w:p>
    <w:p w:rsidR="007523C1" w:rsidRPr="007523C1" w:rsidRDefault="007523C1" w:rsidP="007523C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желудка,</w:t>
      </w:r>
    </w:p>
    <w:p w:rsidR="007523C1" w:rsidRPr="007523C1" w:rsidRDefault="007523C1" w:rsidP="007523C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двенадцатиперстной кишки,</w:t>
      </w:r>
    </w:p>
    <w:p w:rsidR="007523C1" w:rsidRPr="007523C1" w:rsidRDefault="007523C1" w:rsidP="007523C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кишечника.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Ожидаемые результаты: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t>Уменьшение выраженности клинических проявлений заболевания, снижение частоты обострений, уменьшение объема медикаментозной терапии, улучшение секреторной функции органов пищеварения.</w:t>
      </w:r>
    </w:p>
    <w:p w:rsidR="007523C1" w:rsidRPr="007523C1" w:rsidRDefault="007523C1" w:rsidP="0008706F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3C1">
        <w:rPr>
          <w:rFonts w:ascii="Times New Roman" w:hAnsi="Times New Roman"/>
          <w:color w:val="000000"/>
          <w:sz w:val="24"/>
          <w:szCs w:val="24"/>
        </w:rPr>
        <w:t>Объем предлагаемой диагностики и ле</w:t>
      </w:r>
      <w:r w:rsidR="00AD2A42">
        <w:rPr>
          <w:rFonts w:ascii="Times New Roman" w:hAnsi="Times New Roman"/>
          <w:color w:val="000000"/>
          <w:sz w:val="24"/>
          <w:szCs w:val="24"/>
        </w:rPr>
        <w:t>чения на сумму</w:t>
      </w:r>
      <w:r w:rsidR="00AD2A42">
        <w:rPr>
          <w:rFonts w:ascii="Times New Roman" w:hAnsi="Times New Roman"/>
          <w:color w:val="000000"/>
          <w:sz w:val="24"/>
          <w:szCs w:val="24"/>
        </w:rPr>
        <w:br/>
        <w:t>23 100 рублей (17</w:t>
      </w:r>
      <w:r w:rsidRPr="007523C1">
        <w:rPr>
          <w:rFonts w:ascii="Times New Roman" w:hAnsi="Times New Roman"/>
          <w:color w:val="000000"/>
          <w:sz w:val="24"/>
          <w:szCs w:val="24"/>
        </w:rPr>
        <w:t>00 руб./</w:t>
      </w:r>
      <w:proofErr w:type="spellStart"/>
      <w:r w:rsidRPr="007523C1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7523C1">
        <w:rPr>
          <w:rFonts w:ascii="Times New Roman" w:hAnsi="Times New Roman"/>
          <w:color w:val="000000"/>
          <w:sz w:val="24"/>
          <w:szCs w:val="24"/>
        </w:rPr>
        <w:t>.)</w:t>
      </w:r>
    </w:p>
    <w:tbl>
      <w:tblPr>
        <w:tblStyle w:val="aa"/>
        <w:tblW w:w="0" w:type="auto"/>
        <w:tblLook w:val="04A0"/>
      </w:tblPr>
      <w:tblGrid>
        <w:gridCol w:w="959"/>
        <w:gridCol w:w="5811"/>
        <w:gridCol w:w="2084"/>
        <w:gridCol w:w="1709"/>
      </w:tblGrid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процедур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эндокринолога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Фиброэзофагогастродуоденоскопия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пространства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(перед кишечными процедурами)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Биохимический анализ крови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воды внутрь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Кишечные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аппликации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Ректальные грязевые тампоны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(жемчужные, солодковые,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сероводородные) или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суховоздушные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пароуглекислые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локальная (или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Оксигенотерапия (кислородный коктейль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или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подводный душ-массаж (ПДМ)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Психотерапия,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26.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581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в воде или свободное плавание (0,5 часа)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</w:tr>
    </w:tbl>
    <w:p w:rsidR="007523C1" w:rsidRPr="007523C1" w:rsidRDefault="007523C1" w:rsidP="0075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3C1" w:rsidRPr="0008706F" w:rsidRDefault="007523C1" w:rsidP="0008706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06F">
        <w:rPr>
          <w:color w:val="000000"/>
          <w:sz w:val="28"/>
          <w:szCs w:val="28"/>
        </w:rPr>
        <w:t xml:space="preserve">Восстановительная программа лечения больных, </w:t>
      </w:r>
      <w:proofErr w:type="gramStart"/>
      <w:r w:rsidRPr="0008706F">
        <w:rPr>
          <w:color w:val="000000"/>
          <w:sz w:val="28"/>
          <w:szCs w:val="28"/>
        </w:rPr>
        <w:t>страдающий</w:t>
      </w:r>
      <w:proofErr w:type="gramEnd"/>
      <w:r w:rsidRPr="0008706F">
        <w:rPr>
          <w:color w:val="000000"/>
          <w:sz w:val="28"/>
          <w:szCs w:val="28"/>
        </w:rPr>
        <w:t xml:space="preserve"> сахарным диабетом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rPr>
          <w:rStyle w:val="ac"/>
        </w:rPr>
        <w:t>Продолжительность:</w:t>
      </w:r>
      <w:r w:rsidRPr="007523C1">
        <w:t> 21 день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Показания к выполнению программы:</w:t>
      </w:r>
    </w:p>
    <w:p w:rsidR="007523C1" w:rsidRPr="007523C1" w:rsidRDefault="007523C1" w:rsidP="007523C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сахарный диабет.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Ожидаемые результаты:</w:t>
      </w:r>
    </w:p>
    <w:p w:rsidR="00AD2A42" w:rsidRDefault="007523C1" w:rsidP="00AD2A42">
      <w:pPr>
        <w:pStyle w:val="ab"/>
        <w:shd w:val="clear" w:color="auto" w:fill="FFFFFF"/>
        <w:spacing w:before="0" w:beforeAutospacing="0" w:after="0" w:afterAutospacing="0"/>
      </w:pPr>
      <w:r w:rsidRPr="007523C1">
        <w:t>Уменьшение выраженности клинических проявлений заболевания, снижение частоты обострений, уменьшение объема медикаментозной терапии, улучшение секреторной функции органов пищеварения.</w:t>
      </w:r>
    </w:p>
    <w:p w:rsidR="00AD2A42" w:rsidRPr="00AD2A42" w:rsidRDefault="00AD2A42" w:rsidP="00AD2A4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br/>
      </w:r>
      <w:r w:rsidRPr="00AD2A42">
        <w:rPr>
          <w:b/>
          <w:sz w:val="28"/>
          <w:szCs w:val="28"/>
        </w:rPr>
        <w:t>Объем предлагаемой диагностики и лечения на сумму</w:t>
      </w:r>
      <w:r w:rsidRPr="00AD2A42">
        <w:rPr>
          <w:b/>
          <w:sz w:val="28"/>
          <w:szCs w:val="28"/>
        </w:rPr>
        <w:br/>
        <w:t>23 100 рублей (1700 руб./</w:t>
      </w:r>
      <w:proofErr w:type="spellStart"/>
      <w:r w:rsidRPr="00AD2A42">
        <w:rPr>
          <w:b/>
          <w:sz w:val="28"/>
          <w:szCs w:val="28"/>
        </w:rPr>
        <w:t>сут</w:t>
      </w:r>
      <w:proofErr w:type="spellEnd"/>
      <w:r w:rsidRPr="00AD2A42">
        <w:rPr>
          <w:b/>
          <w:sz w:val="28"/>
          <w:szCs w:val="28"/>
        </w:rPr>
        <w:t>.)</w:t>
      </w:r>
    </w:p>
    <w:tbl>
      <w:tblPr>
        <w:tblStyle w:val="aa"/>
        <w:tblW w:w="0" w:type="auto"/>
        <w:tblLook w:val="04A0"/>
      </w:tblPr>
      <w:tblGrid>
        <w:gridCol w:w="959"/>
        <w:gridCol w:w="5769"/>
        <w:gridCol w:w="2104"/>
        <w:gridCol w:w="1731"/>
      </w:tblGrid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2A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2A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Частота предоставления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Количество процедур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Прием врача-терапевта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Консультация эндокринолога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A42">
              <w:rPr>
                <w:rFonts w:ascii="Times New Roman" w:hAnsi="Times New Roman"/>
                <w:sz w:val="24"/>
                <w:szCs w:val="24"/>
              </w:rPr>
              <w:t>Ректороманоскопия</w:t>
            </w:r>
            <w:proofErr w:type="spellEnd"/>
            <w:r w:rsidRPr="00AD2A42">
              <w:rPr>
                <w:rFonts w:ascii="Times New Roman" w:hAnsi="Times New Roman"/>
                <w:sz w:val="24"/>
                <w:szCs w:val="24"/>
              </w:rPr>
              <w:t xml:space="preserve"> (перед кишечными процедурами)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Исследование уровня глюкозы в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Исследование уровня глюкозы в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Определение кетоновых тел в моче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0.7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Биохимический анализ крови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Прием минеральной воды внутрь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Грязевые аппликации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Ванны (жемчужные, солодковые, </w:t>
            </w:r>
            <w:proofErr w:type="spellStart"/>
            <w:r w:rsidRPr="00AD2A42">
              <w:rPr>
                <w:rFonts w:ascii="Times New Roman" w:hAnsi="Times New Roman"/>
                <w:sz w:val="24"/>
                <w:szCs w:val="24"/>
              </w:rPr>
              <w:t>йодо-бромные</w:t>
            </w:r>
            <w:proofErr w:type="spellEnd"/>
            <w:r w:rsidRPr="00AD2A42">
              <w:rPr>
                <w:rFonts w:ascii="Times New Roman" w:hAnsi="Times New Roman"/>
                <w:sz w:val="24"/>
                <w:szCs w:val="24"/>
              </w:rPr>
              <w:t xml:space="preserve">, сероводородные)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Ванны вихревые или местные 2–4-камерные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Ванны суховоздушные или </w:t>
            </w:r>
            <w:proofErr w:type="spellStart"/>
            <w:r w:rsidRPr="00AD2A42">
              <w:rPr>
                <w:rFonts w:ascii="Times New Roman" w:hAnsi="Times New Roman"/>
                <w:sz w:val="24"/>
                <w:szCs w:val="24"/>
              </w:rPr>
              <w:t>пароуглекислые</w:t>
            </w:r>
            <w:proofErr w:type="spellEnd"/>
            <w:r w:rsidRPr="00A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Лечебные души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Подводный душ-массаж или бесконтактная гидромассажная кушетка (по назначению)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A42">
              <w:rPr>
                <w:rFonts w:ascii="Times New Roman" w:hAnsi="Times New Roman"/>
                <w:sz w:val="24"/>
                <w:szCs w:val="24"/>
              </w:rPr>
              <w:t>Электросветолечение</w:t>
            </w:r>
            <w:proofErr w:type="spellEnd"/>
            <w:r w:rsidRPr="00A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A42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AD2A42">
              <w:rPr>
                <w:rFonts w:ascii="Times New Roman" w:hAnsi="Times New Roman"/>
                <w:sz w:val="24"/>
                <w:szCs w:val="24"/>
              </w:rPr>
              <w:t xml:space="preserve"> локальная (или </w:t>
            </w:r>
            <w:proofErr w:type="spellStart"/>
            <w:r w:rsidRPr="00AD2A42">
              <w:rPr>
                <w:rFonts w:ascii="Times New Roman" w:hAnsi="Times New Roman"/>
                <w:sz w:val="24"/>
                <w:szCs w:val="24"/>
              </w:rPr>
              <w:t>Магнитотурботрон</w:t>
            </w:r>
            <w:proofErr w:type="spellEnd"/>
            <w:r w:rsidRPr="00AD2A4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D2A42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AD2A42">
              <w:rPr>
                <w:rFonts w:ascii="Times New Roman" w:hAnsi="Times New Roman"/>
                <w:sz w:val="24"/>
                <w:szCs w:val="24"/>
              </w:rPr>
              <w:t xml:space="preserve"> общая)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8 (6)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Оксигенотерапия (кислородный коктейль или </w:t>
            </w:r>
            <w:proofErr w:type="spellStart"/>
            <w:r w:rsidRPr="00AD2A42">
              <w:rPr>
                <w:rFonts w:ascii="Times New Roman" w:hAnsi="Times New Roman"/>
                <w:sz w:val="24"/>
                <w:szCs w:val="24"/>
              </w:rPr>
              <w:t>фиточай</w:t>
            </w:r>
            <w:proofErr w:type="spellEnd"/>
            <w:r w:rsidRPr="00AD2A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5769" w:type="dxa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Гимнастика в воде или свободное плавание (0,5 часа)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A42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</w:tc>
      </w:tr>
    </w:tbl>
    <w:p w:rsidR="0008706F" w:rsidRDefault="0008706F" w:rsidP="00AD2A42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08706F" w:rsidRDefault="0008706F" w:rsidP="007523C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7523C1" w:rsidRPr="0008706F" w:rsidRDefault="007523C1" w:rsidP="0008706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06F">
        <w:rPr>
          <w:color w:val="000000"/>
          <w:sz w:val="28"/>
          <w:szCs w:val="28"/>
        </w:rPr>
        <w:t>Программа лечения больных «Мужское здоровье»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rPr>
          <w:rStyle w:val="ac"/>
        </w:rPr>
        <w:t>Продолжительность:</w:t>
      </w:r>
      <w:r w:rsidRPr="007523C1">
        <w:t> 7–10–14 дней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Ожидаемые результаты: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t>Профилактика урологических заболеваний и осложнений хронических заболеваний.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t>Исчезновение, уменьшение симптомов текущих урологических заболеваний.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t>Повышение работоспособности и тонуса.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t>Улучшение качества жизни.</w:t>
      </w:r>
    </w:p>
    <w:p w:rsidR="007523C1" w:rsidRPr="00AD2A42" w:rsidRDefault="007523C1" w:rsidP="00AD2A42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3C1">
        <w:rPr>
          <w:rFonts w:ascii="Times New Roman" w:hAnsi="Times New Roman"/>
          <w:color w:val="000000"/>
          <w:sz w:val="24"/>
          <w:szCs w:val="24"/>
        </w:rPr>
        <w:t>Объем предлагаемой диагностики и лечения</w:t>
      </w:r>
    </w:p>
    <w:tbl>
      <w:tblPr>
        <w:tblStyle w:val="aa"/>
        <w:tblW w:w="0" w:type="auto"/>
        <w:tblLook w:val="04A0"/>
      </w:tblPr>
      <w:tblGrid>
        <w:gridCol w:w="959"/>
        <w:gridCol w:w="5780"/>
        <w:gridCol w:w="1216"/>
        <w:gridCol w:w="1304"/>
        <w:gridCol w:w="1304"/>
      </w:tblGrid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дней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дней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дней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врача-уролога (первичный, повторный)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терапевта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физиотерапевта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крови на сахар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Биохимический анализ крови (мочевина,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больным с патологией почек)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Проба Нечипоренко (при патологии почек)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Электрокардиограмма (для пациентов старше 40 лет)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урологический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Ручной массаж поясничной области (1,5 единицы)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Диетическое питание </w:t>
            </w:r>
          </w:p>
        </w:tc>
        <w:tc>
          <w:tcPr>
            <w:tcW w:w="0" w:type="auto"/>
            <w:gridSpan w:val="3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3–5-разовое питание по системе «меню-заказ» (по показаниям: дробное, индивидуальное, дополнительное)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ванны (хвойно-жемчужные, лавандовые, эвкалиптовые, лавровые,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пенно-солодковые и др. — 1 вид по медицинским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аппликации (лепешка на низ живота)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тампоны (ректально)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души: циркулярный,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веерный, восходящий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Физиотерапия (ультразвук)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5780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ЛФК (лечебная физкультура)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08706F" w:rsidRDefault="0008706F" w:rsidP="007523C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08706F" w:rsidRDefault="0008706F" w:rsidP="007523C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08706F" w:rsidRDefault="0008706F" w:rsidP="007523C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08706F" w:rsidRDefault="0008706F" w:rsidP="007523C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08706F" w:rsidRDefault="0008706F" w:rsidP="007523C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7523C1" w:rsidRPr="0008706F" w:rsidRDefault="007523C1" w:rsidP="0008706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06F">
        <w:rPr>
          <w:color w:val="000000"/>
          <w:sz w:val="28"/>
          <w:szCs w:val="28"/>
        </w:rPr>
        <w:t>Программа лечения больных с заболеваниями, показанными для санаторно-курортного лечения в санатории им. И. М. Сеченова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rPr>
          <w:rStyle w:val="ac"/>
        </w:rPr>
        <w:t>Продолжительность:</w:t>
      </w:r>
      <w:r w:rsidRPr="007523C1">
        <w:t> 10–21 день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Ожидаемые результаты: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t>Уменьшение выраженности клинических проявлений заболевания, снижение частоты обострений, уменьшение объема медикаментозной терапии, улучшение секреторной функции органов пищеварения, нормализация обмена веществ.</w:t>
      </w:r>
    </w:p>
    <w:p w:rsidR="007523C1" w:rsidRPr="007523C1" w:rsidRDefault="007523C1" w:rsidP="0008706F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3C1">
        <w:rPr>
          <w:rFonts w:ascii="Times New Roman" w:hAnsi="Times New Roman"/>
          <w:color w:val="000000"/>
          <w:sz w:val="24"/>
          <w:szCs w:val="24"/>
        </w:rPr>
        <w:t>Объем предлагаемой диагностики и ле</w:t>
      </w:r>
      <w:r w:rsidR="00AD2A42">
        <w:rPr>
          <w:rFonts w:ascii="Times New Roman" w:hAnsi="Times New Roman"/>
          <w:color w:val="000000"/>
          <w:sz w:val="24"/>
          <w:szCs w:val="24"/>
        </w:rPr>
        <w:t>чения на сумму</w:t>
      </w:r>
      <w:r w:rsidR="00AD2A42">
        <w:rPr>
          <w:rFonts w:ascii="Times New Roman" w:hAnsi="Times New Roman"/>
          <w:color w:val="000000"/>
          <w:sz w:val="24"/>
          <w:szCs w:val="24"/>
        </w:rPr>
        <w:br/>
        <w:t>23 100 рублей (17</w:t>
      </w:r>
      <w:r w:rsidRPr="007523C1">
        <w:rPr>
          <w:rFonts w:ascii="Times New Roman" w:hAnsi="Times New Roman"/>
          <w:color w:val="000000"/>
          <w:sz w:val="24"/>
          <w:szCs w:val="24"/>
        </w:rPr>
        <w:t>00 руб./</w:t>
      </w:r>
      <w:proofErr w:type="spellStart"/>
      <w:r w:rsidRPr="007523C1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7523C1">
        <w:rPr>
          <w:rFonts w:ascii="Times New Roman" w:hAnsi="Times New Roman"/>
          <w:color w:val="000000"/>
          <w:sz w:val="24"/>
          <w:szCs w:val="24"/>
        </w:rPr>
        <w:t>.)</w:t>
      </w:r>
    </w:p>
    <w:tbl>
      <w:tblPr>
        <w:tblStyle w:val="aa"/>
        <w:tblW w:w="0" w:type="auto"/>
        <w:tblLook w:val="04A0"/>
      </w:tblPr>
      <w:tblGrid>
        <w:gridCol w:w="959"/>
        <w:gridCol w:w="5017"/>
        <w:gridCol w:w="899"/>
        <w:gridCol w:w="922"/>
        <w:gridCol w:w="922"/>
        <w:gridCol w:w="922"/>
        <w:gridCol w:w="922"/>
      </w:tblGrid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день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дней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дней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дней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дней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(первичный, повторный, заключительный)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Диетическое питание </w:t>
            </w:r>
          </w:p>
        </w:tc>
        <w:tc>
          <w:tcPr>
            <w:tcW w:w="0" w:type="auto"/>
            <w:gridSpan w:val="5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3–5-разовое питание по системе «меню-заказ» (по показаниям: дробное, индивидуальное, дополнительное)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анализ крови (при отсутствии его в санаторно-курортной карте)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анализ мочи (при отсутствии его в санаторно-курортной карте)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(перед кишечными процедурами)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Рентгенография легких (при отсутствии данных сроком не более 1 года)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специалистов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ванны (жемчужные,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пенно-солодковые и др.)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аппликации (2 лепешки)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Вихревые ванны для рук и ног или 4-камерные контрастные ванны или 4-камерные гальванические ванны (1 вид по медицинским показаниям) или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суховоздушные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пароуглекислые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души: циркулярный,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веерный, восходящий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6–8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4–6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4–5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(1,5 ед.) или подводный душ-массаж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Сифонное орошение кишечника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Физиотерапия (1–2 вида по медицинским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Ингаляции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Оксигенотерапия (кислородный коктейль)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21.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Психотерапия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Гамнастика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воде или свободное плавание (0,5 часа)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5017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Орошение десен минеральной водой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десневые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аппликации со смесью настоек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523C1" w:rsidRPr="007523C1" w:rsidRDefault="007523C1" w:rsidP="0075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3C1" w:rsidRPr="0008706F" w:rsidRDefault="007523C1" w:rsidP="0008706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06F">
        <w:rPr>
          <w:color w:val="000000"/>
          <w:sz w:val="28"/>
          <w:szCs w:val="28"/>
        </w:rPr>
        <w:t>Программа лечения «</w:t>
      </w:r>
      <w:proofErr w:type="spellStart"/>
      <w:r w:rsidRPr="0008706F">
        <w:rPr>
          <w:color w:val="000000"/>
          <w:sz w:val="28"/>
          <w:szCs w:val="28"/>
        </w:rPr>
        <w:t>Детокс</w:t>
      </w:r>
      <w:proofErr w:type="spellEnd"/>
      <w:r w:rsidRPr="0008706F">
        <w:rPr>
          <w:color w:val="000000"/>
          <w:sz w:val="28"/>
          <w:szCs w:val="28"/>
        </w:rPr>
        <w:t>»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rPr>
          <w:rStyle w:val="ac"/>
        </w:rPr>
        <w:t>Продолжительность:</w:t>
      </w:r>
      <w:r w:rsidRPr="007523C1">
        <w:t> 14–21 день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Ожидаемые результаты: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proofErr w:type="spellStart"/>
      <w:r w:rsidRPr="007523C1">
        <w:t>Детоксикация</w:t>
      </w:r>
      <w:proofErr w:type="spellEnd"/>
      <w:r w:rsidRPr="007523C1">
        <w:t>, очищение организма от продуктов жизнедеятельности, снижение массы тела, повышение мышечного тонуса, коррекция фигуры, нормализация обменных процессов, улучшение общего самочувствия.</w:t>
      </w:r>
    </w:p>
    <w:p w:rsidR="007523C1" w:rsidRPr="00AD2A42" w:rsidRDefault="007523C1" w:rsidP="00AD2A42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3C1">
        <w:rPr>
          <w:rFonts w:ascii="Times New Roman" w:hAnsi="Times New Roman"/>
          <w:color w:val="000000"/>
          <w:sz w:val="24"/>
          <w:szCs w:val="24"/>
        </w:rPr>
        <w:t>Объем предлагаемого медицинского обслуживания</w:t>
      </w:r>
    </w:p>
    <w:tbl>
      <w:tblPr>
        <w:tblStyle w:val="aa"/>
        <w:tblW w:w="0" w:type="auto"/>
        <w:tblLook w:val="04A0"/>
      </w:tblPr>
      <w:tblGrid>
        <w:gridCol w:w="1101"/>
        <w:gridCol w:w="7342"/>
        <w:gridCol w:w="1060"/>
        <w:gridCol w:w="1060"/>
      </w:tblGrid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дней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день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 терапевта (первичный, повторный, заключительный)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врача-диетолога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психолога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Электрокардиограмма старше 40 лет (при отсутствии)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анализ крови (при отсутствии)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анализ мочи (при отсутствии)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крови на сахар, холестерин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Диетическое питание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Диета № 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Диета № 8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Термовоздействие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(Кушетка бесконтактного массажа "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Акваспа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")/Подводный душ-массаж лечебный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души: циркулярный,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веерный, восходящий — 1 вид по медицинским показаниям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Ручной массаж (1,5 единицы)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</w:t>
            </w:r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отваром трав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с использованием тренажеров при заболевании системы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микроциркуляции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час)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психотерапия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Физиотерапия (по назначению врача-физиотерапевта)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Лечебное плавание в бассейне (либо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либо комплекс лечебной гимнастики в группе)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воды «Ессентуки»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Кишечные орошения минеральной водой и лекарственными препаратами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D2A42" w:rsidRPr="00AD2A42" w:rsidTr="00AD2A42">
        <w:tc>
          <w:tcPr>
            <w:tcW w:w="110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734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</w:tbl>
    <w:p w:rsidR="0008706F" w:rsidRDefault="0008706F" w:rsidP="007523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3C1" w:rsidRPr="0008706F" w:rsidRDefault="007523C1" w:rsidP="00AD2A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706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Восстановительная программа "Реабилитация пациентов, перенесших COVID-19 - Укрепи иммунитет"</w:t>
      </w:r>
    </w:p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Продолжительность:</w:t>
      </w: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 21 день</w:t>
      </w:r>
    </w:p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 xml:space="preserve">COVID-19 поражает легкие, уменьшая их жизненный объем, ухудшает работу мозга, негативно сказывается на работе </w:t>
      </w:r>
      <w:proofErr w:type="spellStart"/>
      <w:proofErr w:type="gramStart"/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и опорно-двигательного аппарата. Поэтому </w:t>
      </w: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здоровье пациентов, переболевших новой </w:t>
      </w:r>
      <w:proofErr w:type="spellStart"/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инфекцией, нуждается в особом восстановлении. </w:t>
      </w:r>
    </w:p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врачей санатория </w:t>
      </w:r>
      <w:proofErr w:type="spellStart"/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им.И.М.Сеченова</w:t>
      </w:r>
      <w:proofErr w:type="spellEnd"/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разработала специальную программу для восстановления вашего здоровья.</w:t>
      </w:r>
    </w:p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процедур работает </w:t>
      </w:r>
      <w:proofErr w:type="gramStart"/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• снижение воспалительных процессов в организме;</w:t>
      </w:r>
    </w:p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• улучшение транспортной и барьерной функций лимфатической системы;</w:t>
      </w:r>
    </w:p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• физиологичное восстановление цепочки иммунных реакций;</w:t>
      </w:r>
    </w:p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• снятие стрессовых состояний, общее оздоровление организма;</w:t>
      </w:r>
    </w:p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• достижение общего баланса иммунной системы.</w:t>
      </w:r>
    </w:p>
    <w:p w:rsidR="00AD2A42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Look w:val="04A0"/>
      </w:tblPr>
      <w:tblGrid>
        <w:gridCol w:w="959"/>
        <w:gridCol w:w="5391"/>
        <w:gridCol w:w="2277"/>
        <w:gridCol w:w="1936"/>
      </w:tblGrid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процедур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психотерапевта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 (при отсутствии)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(перед кишечными процедурами)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Биохимический анализ крови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воды внутрь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Кишечные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аппликации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Ректальные грязевые тампоны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(жемчужные, солодковые,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сероводородные)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суховоздушные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пароуглекислые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НЛОК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Оксигенотерапия (кислородный коктейль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или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Бесконтактная гидромассажная кушетка (БГК)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Психотерапия,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5391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в воде или свободное плавание (0,5 часа)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</w:tr>
    </w:tbl>
    <w:p w:rsidR="007523C1" w:rsidRPr="007523C1" w:rsidRDefault="007523C1" w:rsidP="00752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3C1" w:rsidRPr="007523C1" w:rsidRDefault="007523C1" w:rsidP="0075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3C1" w:rsidRPr="0008706F" w:rsidRDefault="007523C1" w:rsidP="0008706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06F">
        <w:rPr>
          <w:color w:val="000000"/>
          <w:sz w:val="28"/>
          <w:szCs w:val="28"/>
        </w:rPr>
        <w:lastRenderedPageBreak/>
        <w:t xml:space="preserve">Программа реабилитации пациентов после перенесенной новой </w:t>
      </w:r>
      <w:proofErr w:type="spellStart"/>
      <w:r w:rsidRPr="0008706F">
        <w:rPr>
          <w:color w:val="000000"/>
          <w:sz w:val="28"/>
          <w:szCs w:val="28"/>
        </w:rPr>
        <w:t>коронавирусной</w:t>
      </w:r>
      <w:proofErr w:type="spellEnd"/>
      <w:r w:rsidRPr="0008706F">
        <w:rPr>
          <w:color w:val="000000"/>
          <w:sz w:val="28"/>
          <w:szCs w:val="28"/>
        </w:rPr>
        <w:t xml:space="preserve"> инфекции COVID-19 с сахарным диабетом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rPr>
          <w:rStyle w:val="ac"/>
        </w:rPr>
        <w:t>Продолжительность:</w:t>
      </w:r>
      <w:r w:rsidRPr="007523C1">
        <w:t> 21 день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Показания к выполнению программы:</w:t>
      </w:r>
    </w:p>
    <w:p w:rsidR="007523C1" w:rsidRPr="007523C1" w:rsidRDefault="007523C1" w:rsidP="007523C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сахарный диабет.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Ожидаемые результаты: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t>Уменьшение выраженности клинических проявлений заболевания, снижение частоты обострений, уменьшение объема медикаментозной терапии, улучшение секреторной функции органов пищеварения.</w:t>
      </w:r>
    </w:p>
    <w:p w:rsidR="007523C1" w:rsidRPr="007523C1" w:rsidRDefault="007523C1" w:rsidP="0075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5832"/>
        <w:gridCol w:w="2075"/>
        <w:gridCol w:w="1697"/>
      </w:tblGrid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процедур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эндокринолога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(перед кишечными процедурами)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глюкозы в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кетоновых тел в моче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0.7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Биохимический анализ крови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воды внутрь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(жемчужные, солодковые,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сероводородные)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вихревые или местные 2–4-камерные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пароуглекислые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Подводный душ-массаж или бесконтактная гидромассажная кушетка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бронхоклеточную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систему (КВЧ, лазеротерапия, импульсные токи, электрофорез) - один вид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Оксигенотерапия (кислородный коктейль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5832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в воде или свободное плавание (0,5 часа)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08706F" w:rsidRDefault="0008706F" w:rsidP="007523C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7523C1" w:rsidRPr="0008706F" w:rsidRDefault="007523C1" w:rsidP="00AD2A42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06F">
        <w:rPr>
          <w:color w:val="000000"/>
          <w:sz w:val="28"/>
          <w:szCs w:val="28"/>
        </w:rPr>
        <w:t xml:space="preserve">Программа реабилитации пациентов после перенесенной новой </w:t>
      </w:r>
      <w:proofErr w:type="spellStart"/>
      <w:r w:rsidRPr="0008706F">
        <w:rPr>
          <w:color w:val="000000"/>
          <w:sz w:val="28"/>
          <w:szCs w:val="28"/>
        </w:rPr>
        <w:t>коронавирусной</w:t>
      </w:r>
      <w:proofErr w:type="spellEnd"/>
      <w:r w:rsidRPr="0008706F">
        <w:rPr>
          <w:color w:val="000000"/>
          <w:sz w:val="28"/>
          <w:szCs w:val="28"/>
        </w:rPr>
        <w:t xml:space="preserve"> инфекции COVID-19 с хроническими заболеваниями пищеварительной системы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rPr>
          <w:rStyle w:val="ac"/>
        </w:rPr>
        <w:t>Продолжительность:</w:t>
      </w:r>
      <w:r w:rsidRPr="007523C1">
        <w:t> 21 день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Показания к выполнению программы:</w:t>
      </w:r>
    </w:p>
    <w:p w:rsidR="007523C1" w:rsidRPr="007523C1" w:rsidRDefault="007523C1" w:rsidP="007523C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печени,</w:t>
      </w:r>
    </w:p>
    <w:p w:rsidR="007523C1" w:rsidRPr="007523C1" w:rsidRDefault="007523C1" w:rsidP="007523C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желчного пузыря,</w:t>
      </w:r>
    </w:p>
    <w:p w:rsidR="007523C1" w:rsidRPr="007523C1" w:rsidRDefault="007523C1" w:rsidP="007523C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lastRenderedPageBreak/>
        <w:t>желчевыводящих путей, </w:t>
      </w:r>
    </w:p>
    <w:p w:rsidR="007523C1" w:rsidRPr="007523C1" w:rsidRDefault="007523C1" w:rsidP="007523C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поджелудочной железы,</w:t>
      </w:r>
    </w:p>
    <w:p w:rsidR="007523C1" w:rsidRPr="007523C1" w:rsidRDefault="007523C1" w:rsidP="007523C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заболевания пищевода,</w:t>
      </w:r>
    </w:p>
    <w:p w:rsidR="007523C1" w:rsidRPr="007523C1" w:rsidRDefault="007523C1" w:rsidP="007523C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желудка,</w:t>
      </w:r>
    </w:p>
    <w:p w:rsidR="007523C1" w:rsidRPr="007523C1" w:rsidRDefault="007523C1" w:rsidP="007523C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двенадцатиперстной кишки,</w:t>
      </w:r>
    </w:p>
    <w:p w:rsidR="007523C1" w:rsidRPr="007523C1" w:rsidRDefault="007523C1" w:rsidP="007523C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кишечника.</w:t>
      </w:r>
    </w:p>
    <w:p w:rsidR="007523C1" w:rsidRPr="007523C1" w:rsidRDefault="007523C1" w:rsidP="007523C1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23C1">
        <w:rPr>
          <w:rFonts w:ascii="Times New Roman" w:hAnsi="Times New Roman"/>
          <w:sz w:val="24"/>
          <w:szCs w:val="24"/>
        </w:rPr>
        <w:t>Ожидаемые результаты:</w:t>
      </w:r>
    </w:p>
    <w:p w:rsidR="007523C1" w:rsidRPr="007523C1" w:rsidRDefault="007523C1" w:rsidP="007523C1">
      <w:pPr>
        <w:pStyle w:val="ab"/>
        <w:shd w:val="clear" w:color="auto" w:fill="FFFFFF"/>
        <w:spacing w:before="0" w:beforeAutospacing="0" w:after="0" w:afterAutospacing="0"/>
      </w:pPr>
      <w:r w:rsidRPr="007523C1">
        <w:t>Уменьшение выраженности клинических проявлений заболевания, снижение частоты обострений, уменьшение объема медикаментозной терапии, улучшение секреторной функции органов пищеварения.</w:t>
      </w:r>
    </w:p>
    <w:tbl>
      <w:tblPr>
        <w:tblStyle w:val="aa"/>
        <w:tblW w:w="0" w:type="auto"/>
        <w:tblLook w:val="04A0"/>
      </w:tblPr>
      <w:tblGrid>
        <w:gridCol w:w="959"/>
        <w:gridCol w:w="5528"/>
        <w:gridCol w:w="2214"/>
        <w:gridCol w:w="1862"/>
      </w:tblGrid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процедур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гастроэнтеролога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0.4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печени (или УЗИ желчного пузыря и протоков) 2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proofErr w:type="gram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(перед кишечными процедурами)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Биохимический анализ крови (по показаниям)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воды внутрь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аппликации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(жемчужные, солодковые,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сероводородные) или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суховоздушные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пароуглекислые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индивидуальная или групповая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локальная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Оксигенотерапия (кислородный коктейль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0.02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Психотерапия или </w:t>
            </w:r>
            <w:proofErr w:type="spellStart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0.8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AD2A42" w:rsidRPr="00AD2A42" w:rsidTr="00AD2A42">
        <w:tc>
          <w:tcPr>
            <w:tcW w:w="959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5528" w:type="dxa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в воде или свободное плавание (0,5 часа)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hideMark/>
          </w:tcPr>
          <w:p w:rsidR="00AD2A42" w:rsidRPr="00AD2A42" w:rsidRDefault="00AD2A42" w:rsidP="00AD2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</w:tr>
    </w:tbl>
    <w:p w:rsidR="007523C1" w:rsidRPr="007523C1" w:rsidRDefault="007523C1" w:rsidP="0075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23C1" w:rsidRPr="007523C1" w:rsidSect="006F33D4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98" w:rsidRDefault="00107798" w:rsidP="00425BCE">
      <w:pPr>
        <w:spacing w:after="0" w:line="240" w:lineRule="auto"/>
      </w:pPr>
      <w:r>
        <w:separator/>
      </w:r>
    </w:p>
  </w:endnote>
  <w:endnote w:type="continuationSeparator" w:id="0">
    <w:p w:rsidR="00107798" w:rsidRDefault="00107798" w:rsidP="0042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98" w:rsidRDefault="00107798" w:rsidP="00425BCE">
      <w:pPr>
        <w:spacing w:after="0" w:line="240" w:lineRule="auto"/>
      </w:pPr>
      <w:r>
        <w:separator/>
      </w:r>
    </w:p>
  </w:footnote>
  <w:footnote w:type="continuationSeparator" w:id="0">
    <w:p w:rsidR="00107798" w:rsidRDefault="00107798" w:rsidP="0042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1" w:rsidRPr="00425BCE" w:rsidRDefault="007523C1" w:rsidP="00425BCE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24"/>
        <w:szCs w:val="24"/>
      </w:rPr>
    </w:pPr>
    <w:r w:rsidRPr="00425BCE">
      <w:rPr>
        <w:rFonts w:ascii="Times New Roman" w:hAnsi="Times New Roman"/>
        <w:b/>
        <w:color w:val="000000"/>
        <w:sz w:val="24"/>
        <w:szCs w:val="24"/>
      </w:rPr>
      <w:t>Санаторий «</w:t>
    </w:r>
    <w:r>
      <w:rPr>
        <w:rFonts w:ascii="Times New Roman" w:hAnsi="Times New Roman"/>
        <w:b/>
        <w:color w:val="000000"/>
        <w:sz w:val="24"/>
        <w:szCs w:val="24"/>
      </w:rPr>
      <w:t>им. Сеченова</w:t>
    </w:r>
    <w:r w:rsidRPr="00425BCE">
      <w:rPr>
        <w:rFonts w:ascii="Times New Roman" w:hAnsi="Times New Roman"/>
        <w:b/>
        <w:color w:val="000000"/>
        <w:sz w:val="24"/>
        <w:szCs w:val="24"/>
      </w:rPr>
      <w:t>», г</w:t>
    </w:r>
    <w:proofErr w:type="gramStart"/>
    <w:r w:rsidRPr="00425BCE">
      <w:rPr>
        <w:rFonts w:ascii="Times New Roman" w:hAnsi="Times New Roman"/>
        <w:b/>
        <w:color w:val="000000"/>
        <w:sz w:val="24"/>
        <w:szCs w:val="24"/>
      </w:rPr>
      <w:t>.Е</w:t>
    </w:r>
    <w:proofErr w:type="gramEnd"/>
    <w:r w:rsidRPr="00425BCE">
      <w:rPr>
        <w:rFonts w:ascii="Times New Roman" w:hAnsi="Times New Roman"/>
        <w:b/>
        <w:color w:val="000000"/>
        <w:sz w:val="24"/>
        <w:szCs w:val="24"/>
      </w:rPr>
      <w:t>ссентуки</w:t>
    </w:r>
  </w:p>
  <w:p w:rsidR="007523C1" w:rsidRPr="006F33D4" w:rsidRDefault="007523C1" w:rsidP="006F33D4">
    <w:pPr>
      <w:pStyle w:val="a5"/>
      <w:jc w:val="right"/>
      <w:rPr>
        <w:rFonts w:ascii="Times New Roman" w:hAnsi="Times New Roman"/>
        <w:color w:val="000000"/>
        <w:sz w:val="24"/>
        <w:szCs w:val="24"/>
      </w:rPr>
    </w:pPr>
    <w:r w:rsidRPr="006F33D4">
      <w:rPr>
        <w:rFonts w:ascii="Times New Roman" w:hAnsi="Times New Roman"/>
        <w:color w:val="000000"/>
        <w:sz w:val="24"/>
        <w:szCs w:val="24"/>
      </w:rPr>
      <w:t>8-800-550-34-80 - звонок по России бесплатный</w:t>
    </w:r>
  </w:p>
  <w:p w:rsidR="007523C1" w:rsidRDefault="007523C1" w:rsidP="006F33D4">
    <w:pPr>
      <w:pStyle w:val="a5"/>
      <w:jc w:val="right"/>
      <w:rPr>
        <w:rFonts w:ascii="Times New Roman" w:hAnsi="Times New Roman"/>
        <w:color w:val="000000"/>
        <w:sz w:val="24"/>
        <w:szCs w:val="24"/>
      </w:rPr>
    </w:pPr>
    <w:r w:rsidRPr="006F33D4">
      <w:rPr>
        <w:rFonts w:ascii="Times New Roman" w:hAnsi="Times New Roman"/>
        <w:color w:val="000000"/>
        <w:sz w:val="24"/>
        <w:szCs w:val="24"/>
        <w:lang w:val="en-US"/>
      </w:rPr>
      <w:t>8-902-225-08-24, 8-3652-88-86-67</w:t>
    </w:r>
  </w:p>
  <w:p w:rsidR="007523C1" w:rsidRPr="006F33D4" w:rsidRDefault="007523C1" w:rsidP="006F33D4">
    <w:pPr>
      <w:pStyle w:val="a5"/>
      <w:jc w:val="right"/>
      <w:rPr>
        <w:rFonts w:ascii="Times New Roman" w:hAnsi="Times New Roman"/>
        <w:sz w:val="24"/>
        <w:szCs w:val="24"/>
        <w:lang w:val="en-US"/>
      </w:rPr>
    </w:pPr>
    <w:r w:rsidRPr="006F33D4">
      <w:rPr>
        <w:rFonts w:ascii="Times New Roman" w:hAnsi="Times New Roman"/>
        <w:color w:val="000000"/>
        <w:sz w:val="24"/>
        <w:szCs w:val="24"/>
        <w:lang w:val="en-US"/>
      </w:rPr>
      <w:t xml:space="preserve">E-mail: </w:t>
    </w:r>
    <w:hyperlink r:id="rId1" w:history="1">
      <w:r w:rsidRPr="006F33D4">
        <w:rPr>
          <w:rStyle w:val="a9"/>
          <w:rFonts w:ascii="Times New Roman" w:hAnsi="Times New Roman"/>
          <w:sz w:val="24"/>
          <w:szCs w:val="24"/>
          <w:lang w:val="en-US"/>
        </w:rPr>
        <w:t>info@kavminvods.ru</w:t>
      </w:r>
    </w:hyperlink>
  </w:p>
  <w:p w:rsidR="007523C1" w:rsidRPr="006F33D4" w:rsidRDefault="007523C1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EAD"/>
    <w:multiLevelType w:val="multilevel"/>
    <w:tmpl w:val="03F4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E1EAF"/>
    <w:multiLevelType w:val="multilevel"/>
    <w:tmpl w:val="A4B2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82557"/>
    <w:multiLevelType w:val="multilevel"/>
    <w:tmpl w:val="45B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A0674"/>
    <w:multiLevelType w:val="multilevel"/>
    <w:tmpl w:val="8F3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C7BF9"/>
    <w:multiLevelType w:val="multilevel"/>
    <w:tmpl w:val="93C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56DB6"/>
    <w:multiLevelType w:val="multilevel"/>
    <w:tmpl w:val="43D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A29EF"/>
    <w:multiLevelType w:val="multilevel"/>
    <w:tmpl w:val="D1D2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623D6"/>
    <w:multiLevelType w:val="multilevel"/>
    <w:tmpl w:val="0E9E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D346A"/>
    <w:multiLevelType w:val="multilevel"/>
    <w:tmpl w:val="04C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06F71"/>
    <w:multiLevelType w:val="hybridMultilevel"/>
    <w:tmpl w:val="1C18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D61F2"/>
    <w:multiLevelType w:val="multilevel"/>
    <w:tmpl w:val="9B4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D422B"/>
    <w:multiLevelType w:val="multilevel"/>
    <w:tmpl w:val="79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264B7"/>
    <w:multiLevelType w:val="multilevel"/>
    <w:tmpl w:val="3A9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F70B9"/>
    <w:multiLevelType w:val="multilevel"/>
    <w:tmpl w:val="5C02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00E4F"/>
    <w:multiLevelType w:val="hybridMultilevel"/>
    <w:tmpl w:val="629C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55692"/>
    <w:multiLevelType w:val="hybridMultilevel"/>
    <w:tmpl w:val="E1DE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F40F5"/>
    <w:multiLevelType w:val="multilevel"/>
    <w:tmpl w:val="6D40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31F2E"/>
    <w:multiLevelType w:val="multilevel"/>
    <w:tmpl w:val="D2C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A6EA4"/>
    <w:multiLevelType w:val="multilevel"/>
    <w:tmpl w:val="BD92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62564"/>
    <w:multiLevelType w:val="multilevel"/>
    <w:tmpl w:val="397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86055"/>
    <w:multiLevelType w:val="multilevel"/>
    <w:tmpl w:val="DFE4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939CB"/>
    <w:multiLevelType w:val="hybridMultilevel"/>
    <w:tmpl w:val="E5C2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271C4"/>
    <w:multiLevelType w:val="multilevel"/>
    <w:tmpl w:val="694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84117"/>
    <w:multiLevelType w:val="multilevel"/>
    <w:tmpl w:val="A39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9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23"/>
  </w:num>
  <w:num w:numId="21">
    <w:abstractNumId w:val="2"/>
  </w:num>
  <w:num w:numId="22">
    <w:abstractNumId w:val="17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8B"/>
    <w:rsid w:val="00000C9E"/>
    <w:rsid w:val="00027100"/>
    <w:rsid w:val="0008706F"/>
    <w:rsid w:val="000A19B5"/>
    <w:rsid w:val="000D7D31"/>
    <w:rsid w:val="001046A5"/>
    <w:rsid w:val="00107798"/>
    <w:rsid w:val="00133A8B"/>
    <w:rsid w:val="001A457E"/>
    <w:rsid w:val="002A0186"/>
    <w:rsid w:val="00351168"/>
    <w:rsid w:val="003853C2"/>
    <w:rsid w:val="00425BCE"/>
    <w:rsid w:val="00444A17"/>
    <w:rsid w:val="004862E6"/>
    <w:rsid w:val="00517C24"/>
    <w:rsid w:val="005B0979"/>
    <w:rsid w:val="005E487B"/>
    <w:rsid w:val="006F32F1"/>
    <w:rsid w:val="006F33D4"/>
    <w:rsid w:val="007523C1"/>
    <w:rsid w:val="00782287"/>
    <w:rsid w:val="0079183F"/>
    <w:rsid w:val="007E4B6A"/>
    <w:rsid w:val="008502ED"/>
    <w:rsid w:val="008A54D7"/>
    <w:rsid w:val="008E6867"/>
    <w:rsid w:val="008F5936"/>
    <w:rsid w:val="00A00308"/>
    <w:rsid w:val="00A03E05"/>
    <w:rsid w:val="00AD2A42"/>
    <w:rsid w:val="00B84D1F"/>
    <w:rsid w:val="00C263E6"/>
    <w:rsid w:val="00CF0316"/>
    <w:rsid w:val="00D158B8"/>
    <w:rsid w:val="00D34317"/>
    <w:rsid w:val="00D77735"/>
    <w:rsid w:val="00D973EC"/>
    <w:rsid w:val="00DB739A"/>
    <w:rsid w:val="00DF37EE"/>
    <w:rsid w:val="00E10CEB"/>
    <w:rsid w:val="00E617E3"/>
    <w:rsid w:val="00E912E6"/>
    <w:rsid w:val="00EA7A91"/>
    <w:rsid w:val="00F050D7"/>
    <w:rsid w:val="00FE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12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BCE"/>
  </w:style>
  <w:style w:type="paragraph" w:styleId="a7">
    <w:name w:val="footer"/>
    <w:basedOn w:val="a"/>
    <w:link w:val="a8"/>
    <w:uiPriority w:val="99"/>
    <w:semiHidden/>
    <w:unhideWhenUsed/>
    <w:rsid w:val="0042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BCE"/>
  </w:style>
  <w:style w:type="character" w:styleId="a9">
    <w:name w:val="Hyperlink"/>
    <w:basedOn w:val="a0"/>
    <w:uiPriority w:val="99"/>
    <w:unhideWhenUsed/>
    <w:rsid w:val="00425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0316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a">
    <w:name w:val="Table Grid"/>
    <w:basedOn w:val="a1"/>
    <w:uiPriority w:val="59"/>
    <w:rsid w:val="00CF0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F031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uiPriority w:val="9"/>
    <w:rsid w:val="00E912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unhideWhenUsed/>
    <w:rsid w:val="00E91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912E6"/>
    <w:rPr>
      <w:b/>
      <w:bCs/>
    </w:rPr>
  </w:style>
  <w:style w:type="paragraph" w:customStyle="1" w:styleId="table-comment">
    <w:name w:val="table-comment"/>
    <w:basedOn w:val="a"/>
    <w:rsid w:val="00D34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7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020620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485507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49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359206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80920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58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838685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843230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858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547499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61448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86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3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869565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single" w:sz="6" w:space="11" w:color="auto"/>
                        <w:bottom w:val="single" w:sz="6" w:space="11" w:color="auto"/>
                        <w:right w:val="single" w:sz="6" w:space="11" w:color="auto"/>
                      </w:divBdr>
                    </w:div>
                    <w:div w:id="1949119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77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0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001275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single" w:sz="6" w:space="11" w:color="auto"/>
                        <w:bottom w:val="single" w:sz="6" w:space="11" w:color="auto"/>
                        <w:right w:val="single" w:sz="6" w:space="11" w:color="auto"/>
                      </w:divBdr>
                    </w:div>
                    <w:div w:id="1837305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436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1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29584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337541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483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6976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41256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738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9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35162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54842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476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5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575818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328173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520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4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279798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142647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6713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468015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698777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685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588537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713846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1662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224179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82154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190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315331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1595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192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1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367919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81627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2061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784621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29701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218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0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491987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357923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253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00098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17686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478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6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78352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442915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508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489060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40223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509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6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78410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89374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67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8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38186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491292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759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1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46113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58173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760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8383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63586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7717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844171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846938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040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68241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459228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048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46516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101489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49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82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715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52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369718184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  <w:div w:id="210491459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</w:divsChild>
    </w:div>
    <w:div w:id="2599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05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96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25403818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  <w:div w:id="203372454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058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531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</w:divsChild>
    </w:div>
    <w:div w:id="681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1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2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469158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643192042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</w:divsChild>
        </w:div>
        <w:div w:id="1802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52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</w:divsChild>
    </w:div>
    <w:div w:id="726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81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89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604">
              <w:marLeft w:val="0"/>
              <w:marRight w:val="0"/>
              <w:marTop w:val="0"/>
              <w:marBottom w:val="0"/>
              <w:divBdr>
                <w:top w:val="single" w:sz="8" w:space="14" w:color="CCCCCC"/>
                <w:left w:val="single" w:sz="8" w:space="14" w:color="CCCCCC"/>
                <w:bottom w:val="single" w:sz="8" w:space="14" w:color="CCCCCC"/>
                <w:right w:val="single" w:sz="8" w:space="14" w:color="CCCCCC"/>
              </w:divBdr>
            </w:div>
          </w:divsChild>
        </w:div>
        <w:div w:id="2007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443">
              <w:marLeft w:val="0"/>
              <w:marRight w:val="0"/>
              <w:marTop w:val="0"/>
              <w:marBottom w:val="0"/>
              <w:divBdr>
                <w:top w:val="single" w:sz="8" w:space="14" w:color="CCCCCC"/>
                <w:left w:val="single" w:sz="8" w:space="14" w:color="CCCCCC"/>
                <w:bottom w:val="single" w:sz="8" w:space="14" w:color="CCCCCC"/>
                <w:right w:val="single" w:sz="8" w:space="14" w:color="CCCCCC"/>
              </w:divBdr>
            </w:div>
            <w:div w:id="101851585">
              <w:marLeft w:val="0"/>
              <w:marRight w:val="0"/>
              <w:marTop w:val="0"/>
              <w:marBottom w:val="0"/>
              <w:divBdr>
                <w:top w:val="single" w:sz="8" w:space="14" w:color="CCCCCC"/>
                <w:left w:val="single" w:sz="8" w:space="14" w:color="CCCCCC"/>
                <w:bottom w:val="single" w:sz="8" w:space="14" w:color="CCCCCC"/>
                <w:right w:val="single" w:sz="8" w:space="14" w:color="CCCCCC"/>
              </w:divBdr>
            </w:div>
            <w:div w:id="1093667944">
              <w:marLeft w:val="0"/>
              <w:marRight w:val="0"/>
              <w:marTop w:val="0"/>
              <w:marBottom w:val="0"/>
              <w:divBdr>
                <w:top w:val="single" w:sz="8" w:space="14" w:color="auto"/>
                <w:left w:val="single" w:sz="8" w:space="14" w:color="auto"/>
                <w:bottom w:val="single" w:sz="8" w:space="14" w:color="auto"/>
                <w:right w:val="single" w:sz="8" w:space="14" w:color="auto"/>
              </w:divBdr>
            </w:div>
          </w:divsChild>
        </w:div>
      </w:divsChild>
    </w:div>
    <w:div w:id="10730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8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2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734233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6846879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93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927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576391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9146959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21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09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0538108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324101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5374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4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5535493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1083521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3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45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33198570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9429319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532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6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719279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2850459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051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72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01537590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9781854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112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09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9289733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4262739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14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87307805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5724318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411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24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59555094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4550922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0590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93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3488738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6599090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1261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7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4514507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4357074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22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75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668094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62422139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12333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67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1779255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58218323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555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09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1856859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7614362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65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55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2734123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8670906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465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2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6010906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620401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491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737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2204153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2120933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6792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96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7851514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98300078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692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54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2132850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6647529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151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41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4911910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8197844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304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72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1840512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3374157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61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99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  <w:div w:id="110430567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194504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921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559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68933369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655042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0588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6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5678543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0606121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0756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12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76869635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96550296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104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29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0946875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192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34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7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571">
          <w:marLeft w:val="0"/>
          <w:marRight w:val="0"/>
          <w:marTop w:val="0"/>
          <w:marBottom w:val="0"/>
          <w:divBdr>
            <w:top w:val="single" w:sz="4" w:space="8" w:color="CCCCCC"/>
            <w:left w:val="single" w:sz="4" w:space="8" w:color="CCCCCC"/>
            <w:bottom w:val="single" w:sz="4" w:space="8" w:color="CCCCCC"/>
            <w:right w:val="single" w:sz="4" w:space="8" w:color="CCCCCC"/>
          </w:divBdr>
        </w:div>
      </w:divsChild>
    </w:div>
    <w:div w:id="131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76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61193841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8274327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01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4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9243678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5392053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59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519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67843604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60021147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84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05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3381215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16688019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15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46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323899077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  <w:div w:id="151206261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89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5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65078820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4032467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536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211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9788179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46715900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564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58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89038067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907565021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584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19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761531431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89242147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611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6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91058471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11879190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623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8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53458453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77833055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665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68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48616483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53399943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702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140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75697410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89276880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776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80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795568909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2848189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827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804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6958550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60117763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838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909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73355227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588221825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</w:divsChild>
        </w:div>
        <w:div w:id="861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62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0713619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14476304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881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21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99696079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8970494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071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47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82087672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10694925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203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1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7250286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47071018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218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6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2592066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7920292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224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46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1413419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16956559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24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32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70316723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94603566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420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09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47811575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16582268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896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851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9140153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30307927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994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00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57593607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10961305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030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06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40910857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9146441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120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3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3572994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44840012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</w:divsChild>
    </w:div>
    <w:div w:id="13512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9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8216111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0645852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5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46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009405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8182358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445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3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1190113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39816450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479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27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37357464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8596653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608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1303403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1601344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619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413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2233248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1099430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7013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3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31545382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31919004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7141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28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2949394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32750042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784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586152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3755732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17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6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57963028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9879862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34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40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96739894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3219279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55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43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9333663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2161844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55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17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08291787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4650528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060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69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119561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087398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0635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86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3089209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6010050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57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45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71960032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3400982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8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06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8828468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2912159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396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2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879826750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  <w:div w:id="99460122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5091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77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56764430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289608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564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47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00239614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5460085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586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79779957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605078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660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24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94885872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706756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14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67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2040693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8360456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8200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72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2789419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936946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937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4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027852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2770034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9408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6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4125469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0330703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961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96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5344070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347689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0655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92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1604081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1224338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0748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58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1228605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003242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4413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04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B5B5-CD2E-46B8-B73C-CEB76888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3</cp:revision>
  <dcterms:created xsi:type="dcterms:W3CDTF">2023-03-20T13:01:00Z</dcterms:created>
  <dcterms:modified xsi:type="dcterms:W3CDTF">2024-03-28T07:51:00Z</dcterms:modified>
</cp:coreProperties>
</file>