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F8" w:rsidRPr="007A77F8" w:rsidRDefault="007A77F8" w:rsidP="007A7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7F8">
        <w:rPr>
          <w:rFonts w:ascii="Times New Roman" w:hAnsi="Times New Roman" w:cs="Times New Roman"/>
          <w:sz w:val="24"/>
          <w:szCs w:val="24"/>
        </w:rPr>
        <w:t>ООО «Санаторий «Жуковский», Брянская область</w:t>
      </w:r>
    </w:p>
    <w:p w:rsidR="007A77F8" w:rsidRPr="007A77F8" w:rsidRDefault="007A77F8" w:rsidP="007A7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Администратор: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 (4852) 91-70-74</w:t>
      </w:r>
      <w:r w:rsidRPr="007A77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Сотовый телефон: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 (902) 331-70-74</w:t>
      </w:r>
      <w:r w:rsidRPr="007A77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77F8">
        <w:rPr>
          <w:rStyle w:val="a9"/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nashvek@bk.ru</w:t>
      </w:r>
    </w:p>
    <w:p w:rsidR="00E3696C" w:rsidRPr="00E3696C" w:rsidRDefault="00E3696C" w:rsidP="00E369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E36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рограмма «Легкое дыхание»</w:t>
      </w:r>
    </w:p>
    <w:p w:rsidR="00E3696C" w:rsidRPr="00E3696C" w:rsidRDefault="00E3696C" w:rsidP="00E3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курс для лечения и профилактики хронических заболеваний дыхательной системы, для восстановления здоровья после острых респираторных заболеваний и пневмонии, а также для тех, кто хочет совместить отдых с профилактическими мероприятиями по повышению иммунитета и укреплению противовирусной защиты организма.</w:t>
      </w:r>
    </w:p>
    <w:p w:rsidR="00E3696C" w:rsidRPr="00E3696C" w:rsidRDefault="00E3696C" w:rsidP="00E3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болезни органов дыхания (аллергический ринит, поллиноз, аллергический бронхит);</w:t>
      </w:r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и состояния с подозрением на аллергические болезни органов дыхания (частые, затяжные, хронические риниты, ларингиты, трахеиты;</w:t>
      </w:r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бронхиты с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бронхообструктивным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синдромом, «астматический бронхит»);</w:t>
      </w:r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рецидивирующие (частые, повторные) болезни верхних и нижних дыхательных путей (ОРВИ, ОРЗ, рецидивирующий ларинготрахеит, бронхит) – инфекционно-зависимые (неаллергические) и/или смешанные (инфекционно-аллергические);</w:t>
      </w:r>
      <w:proofErr w:type="gramEnd"/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болезни верхних дыхательных путей (хронический ринит,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ринофарингит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фарингит, синусит, ларингит, ларинготрахеит), хронические болезни миндалин (тонзиллит) и аденоидов (аденоидные вегетации различной степени,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аденоидит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болезни нижних дыхательных путей (хронический бронхит, хроническая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бронхообструктивная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бронхоэктаз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пневмонит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пневмокониоз);</w:t>
      </w:r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после перенесенного бронхита, пневмонии, в том числе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</w:t>
      </w:r>
    </w:p>
    <w:p w:rsidR="00E3696C" w:rsidRPr="00E3696C" w:rsidRDefault="00E3696C" w:rsidP="00E36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96C" w:rsidRPr="00E3696C" w:rsidRDefault="00E3696C" w:rsidP="00E3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Проводимые процедуры </w:t>
      </w: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противовоспалительный,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секретолитический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иммуномодулирующий и отхаркивающий эффект,</w:t>
      </w:r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обеспечивают регенерацию и улучшение функциональных возможностей слизистых оболочек дыхательных путей, оказывают общеукрепляющее, </w:t>
      </w:r>
      <w:proofErr w:type="spellStart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антиоксидантное</w:t>
      </w:r>
      <w:proofErr w:type="spellEnd"/>
      <w:r w:rsidRPr="00E3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</w:t>
      </w:r>
    </w:p>
    <w:p w:rsidR="001F59A6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59A6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59A6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59A6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59A6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59A6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3696C" w:rsidRPr="00E3696C" w:rsidRDefault="001F59A6" w:rsidP="00E369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485775</wp:posOffset>
            </wp:positionV>
            <wp:extent cx="6947535" cy="6086475"/>
            <wp:effectExtent l="19050" t="0" r="5715" b="0"/>
            <wp:wrapTight wrapText="bothSides">
              <wp:wrapPolygon edited="0">
                <wp:start x="-59" y="0"/>
                <wp:lineTo x="-59" y="21566"/>
                <wp:lineTo x="21618" y="21566"/>
                <wp:lineTo x="21618" y="0"/>
                <wp:lineTo x="-59" y="0"/>
              </wp:wrapPolygon>
            </wp:wrapTight>
            <wp:docPr id="1" name="Рисунок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rcRect l="10867" r="7203"/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96C" w:rsidRPr="00E36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ПРОГРАММУ ВХОДЯТ:</w:t>
      </w:r>
    </w:p>
    <w:p w:rsidR="007A77F8" w:rsidRDefault="007A77F8" w:rsidP="00774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7A77F8" w:rsidSect="001F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D0" w:rsidRDefault="007742D0" w:rsidP="007742D0">
      <w:pPr>
        <w:spacing w:after="0" w:line="240" w:lineRule="auto"/>
      </w:pPr>
      <w:r>
        <w:separator/>
      </w:r>
    </w:p>
  </w:endnote>
  <w:end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D0" w:rsidRDefault="007742D0" w:rsidP="007742D0">
      <w:pPr>
        <w:spacing w:after="0" w:line="240" w:lineRule="auto"/>
      </w:pPr>
      <w:r>
        <w:separator/>
      </w:r>
    </w:p>
  </w:footnote>
  <w:foot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E52"/>
    <w:multiLevelType w:val="multilevel"/>
    <w:tmpl w:val="073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47DEB"/>
    <w:multiLevelType w:val="multilevel"/>
    <w:tmpl w:val="C74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11B2C"/>
    <w:multiLevelType w:val="multilevel"/>
    <w:tmpl w:val="3E56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D0"/>
    <w:rsid w:val="001F59A6"/>
    <w:rsid w:val="002119FD"/>
    <w:rsid w:val="00590503"/>
    <w:rsid w:val="006508E4"/>
    <w:rsid w:val="006E5C2F"/>
    <w:rsid w:val="007742D0"/>
    <w:rsid w:val="007A77F8"/>
    <w:rsid w:val="00A50A60"/>
    <w:rsid w:val="00CD1CA7"/>
    <w:rsid w:val="00E3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F"/>
  </w:style>
  <w:style w:type="paragraph" w:styleId="1">
    <w:name w:val="heading 1"/>
    <w:basedOn w:val="a"/>
    <w:link w:val="10"/>
    <w:uiPriority w:val="9"/>
    <w:qFormat/>
    <w:rsid w:val="00E3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D0"/>
  </w:style>
  <w:style w:type="paragraph" w:styleId="a5">
    <w:name w:val="footer"/>
    <w:basedOn w:val="a"/>
    <w:link w:val="a6"/>
    <w:uiPriority w:val="99"/>
    <w:semiHidden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2D0"/>
  </w:style>
  <w:style w:type="paragraph" w:styleId="a7">
    <w:name w:val="Balloon Text"/>
    <w:basedOn w:val="a"/>
    <w:link w:val="a8"/>
    <w:uiPriority w:val="99"/>
    <w:semiHidden/>
    <w:unhideWhenUsed/>
    <w:rsid w:val="007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D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742D0"/>
    <w:rPr>
      <w:b/>
      <w:bCs/>
    </w:rPr>
  </w:style>
  <w:style w:type="table" w:styleId="aa">
    <w:name w:val="Table Grid"/>
    <w:basedOn w:val="a1"/>
    <w:uiPriority w:val="59"/>
    <w:rsid w:val="0077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77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2021-02-12T12:29:00Z</dcterms:created>
  <dcterms:modified xsi:type="dcterms:W3CDTF">2023-04-17T08:20:00Z</dcterms:modified>
</cp:coreProperties>
</file>